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BF0D8" w14:textId="77777777" w:rsidR="00AC6DA3" w:rsidRPr="00AC6DA3" w:rsidRDefault="00AC6DA3" w:rsidP="00AC6DA3">
      <w:pPr>
        <w:pStyle w:val="ad"/>
        <w:rPr>
          <w:b/>
          <w:bCs/>
          <w:color w:val="FF0000"/>
          <w:sz w:val="24"/>
          <w:szCs w:val="24"/>
        </w:rPr>
      </w:pPr>
      <w:r w:rsidRPr="00AC6DA3">
        <w:rPr>
          <w:rFonts w:hint="eastAsia"/>
          <w:b/>
          <w:bCs/>
          <w:color w:val="FF0000"/>
          <w:sz w:val="24"/>
          <w:szCs w:val="24"/>
        </w:rPr>
        <w:t>본 페이지는 원고파일 편집 시 유의사항입니다. 페이지 수 오류 방지를 위해 실제 편집 작업 시 본 페이지는 삭제 후 PDF 파일로 변환해주세요.</w:t>
      </w:r>
    </w:p>
    <w:p w14:paraId="44E378B8" w14:textId="77777777" w:rsidR="00AC6DA3" w:rsidRPr="00AC6DA3" w:rsidRDefault="00AC6DA3" w:rsidP="00AC6DA3">
      <w:pPr>
        <w:rPr>
          <w:b/>
          <w:bCs/>
          <w:sz w:val="24"/>
          <w:szCs w:val="24"/>
        </w:rPr>
      </w:pPr>
    </w:p>
    <w:p w14:paraId="659AF40C" w14:textId="278C899D" w:rsidR="00AC6DA3" w:rsidRPr="00AC6DA3" w:rsidRDefault="00AC6DA3" w:rsidP="00AC6DA3">
      <w:pPr>
        <w:pStyle w:val="ad"/>
        <w:rPr>
          <w:sz w:val="24"/>
          <w:szCs w:val="24"/>
        </w:rPr>
      </w:pPr>
      <w:r w:rsidRPr="00AC6DA3">
        <w:rPr>
          <w:rFonts w:hint="eastAsia"/>
          <w:sz w:val="24"/>
          <w:szCs w:val="24"/>
        </w:rPr>
        <w:t xml:space="preserve">이 파일은 </w:t>
      </w:r>
      <w:r w:rsidRPr="00AC6DA3">
        <w:rPr>
          <w:b/>
          <w:bCs/>
          <w:color w:val="FF0000"/>
          <w:sz w:val="40"/>
          <w:szCs w:val="40"/>
        </w:rPr>
        <w:t>&lt;</w:t>
      </w:r>
      <w:r w:rsidR="00A540F2">
        <w:rPr>
          <w:rFonts w:hint="eastAsia"/>
          <w:b/>
          <w:bCs/>
          <w:color w:val="FF0000"/>
          <w:sz w:val="40"/>
          <w:szCs w:val="40"/>
        </w:rPr>
        <w:t>A4 국배판</w:t>
      </w:r>
      <w:r w:rsidRPr="00AC6DA3">
        <w:rPr>
          <w:rFonts w:hint="eastAsia"/>
          <w:b/>
          <w:bCs/>
          <w:color w:val="FF0000"/>
          <w:sz w:val="40"/>
          <w:szCs w:val="40"/>
        </w:rPr>
        <w:t>&gt;</w:t>
      </w:r>
      <w:r w:rsidRPr="00AC6DA3">
        <w:rPr>
          <w:rFonts w:hint="eastAsia"/>
          <w:sz w:val="24"/>
          <w:szCs w:val="24"/>
        </w:rPr>
        <w:t>으로 제작을 원하실 경우 사용해주시기 바랍니다. 편집 과정 중 여백 없이 꽉 차게 들어가는 이미지나 배경색이 있을 경우, 하얀색 여백이 보이지 않도록 크기를 꽉 채워주세요.</w:t>
      </w:r>
    </w:p>
    <w:p w14:paraId="04915BF6" w14:textId="77777777" w:rsidR="00AC6DA3" w:rsidRPr="00AC6DA3" w:rsidRDefault="00AC6DA3" w:rsidP="00AC6DA3">
      <w:pPr>
        <w:rPr>
          <w:sz w:val="24"/>
          <w:szCs w:val="24"/>
        </w:rPr>
      </w:pPr>
    </w:p>
    <w:p w14:paraId="5781998C" w14:textId="42F6AD7C" w:rsidR="00AC6DA3" w:rsidRPr="00AC6DA3" w:rsidRDefault="00AC6DA3" w:rsidP="00AC6DA3">
      <w:pPr>
        <w:rPr>
          <w:sz w:val="24"/>
          <w:szCs w:val="24"/>
        </w:rPr>
      </w:pPr>
      <w:r w:rsidRPr="00AC6DA3">
        <w:rPr>
          <w:sz w:val="24"/>
          <w:szCs w:val="24"/>
        </w:rPr>
        <w:t>인쇄</w:t>
      </w:r>
      <w:r w:rsidR="00C378C5">
        <w:rPr>
          <w:rFonts w:hint="eastAsia"/>
          <w:sz w:val="24"/>
          <w:szCs w:val="24"/>
        </w:rPr>
        <w:t>제작</w:t>
      </w:r>
      <w:r w:rsidRPr="00AC6DA3">
        <w:rPr>
          <w:sz w:val="24"/>
          <w:szCs w:val="24"/>
        </w:rPr>
        <w:t xml:space="preserve"> 시 필요한 사방여백 3mm가 포함된 크기로 제작됐습니다. (</w:t>
      </w:r>
      <w:r w:rsidR="00A540F2" w:rsidRPr="00A540F2">
        <w:rPr>
          <w:rFonts w:hint="eastAsia"/>
          <w:sz w:val="24"/>
          <w:szCs w:val="24"/>
        </w:rPr>
        <w:t>216mm x 303mm</w:t>
      </w:r>
      <w:r w:rsidRPr="00AC6DA3">
        <w:rPr>
          <w:sz w:val="24"/>
          <w:szCs w:val="24"/>
        </w:rPr>
        <w:t xml:space="preserve">) 상하좌우 3mm는 실제 제작 시 재단되어 반영되지 않습니다. </w:t>
      </w:r>
    </w:p>
    <w:p w14:paraId="21EC7E02" w14:textId="77777777" w:rsidR="00AC6DA3" w:rsidRPr="00A540F2" w:rsidRDefault="00AC6DA3" w:rsidP="00AC6DA3">
      <w:pPr>
        <w:rPr>
          <w:sz w:val="24"/>
          <w:szCs w:val="24"/>
        </w:rPr>
      </w:pPr>
    </w:p>
    <w:p w14:paraId="08AAC6A8" w14:textId="77777777" w:rsidR="00AC6DA3" w:rsidRPr="00AC6DA3" w:rsidRDefault="00AC6DA3" w:rsidP="00AC6DA3">
      <w:pPr>
        <w:pStyle w:val="ad"/>
        <w:numPr>
          <w:ilvl w:val="0"/>
          <w:numId w:val="2"/>
        </w:numPr>
        <w:ind w:left="1160"/>
        <w:rPr>
          <w:bCs/>
          <w:sz w:val="24"/>
          <w:szCs w:val="24"/>
        </w:rPr>
      </w:pPr>
      <w:r w:rsidRPr="00AC6DA3">
        <w:rPr>
          <w:rFonts w:hint="eastAsia"/>
          <w:b/>
          <w:sz w:val="24"/>
          <w:szCs w:val="24"/>
        </w:rPr>
        <w:t>사이즈/ 여백 조정:</w:t>
      </w:r>
      <w:r w:rsidRPr="00AC6DA3">
        <w:rPr>
          <w:rFonts w:hint="eastAsia"/>
          <w:bCs/>
          <w:sz w:val="24"/>
          <w:szCs w:val="24"/>
        </w:rPr>
        <w:t xml:space="preserve"> 페이지 크기 및 여백설정 변경은 지양합니다. 여백 변경 시에는 상하좌우 20mm까지만 제작 가능합니다.</w:t>
      </w:r>
    </w:p>
    <w:p w14:paraId="1A93C9CA" w14:textId="77777777" w:rsidR="00AC6DA3" w:rsidRPr="00AC6DA3" w:rsidRDefault="00AC6DA3" w:rsidP="00AC6DA3">
      <w:pPr>
        <w:pStyle w:val="ad"/>
        <w:numPr>
          <w:ilvl w:val="0"/>
          <w:numId w:val="2"/>
        </w:numPr>
        <w:ind w:left="1160"/>
        <w:rPr>
          <w:bCs/>
          <w:sz w:val="24"/>
          <w:szCs w:val="24"/>
        </w:rPr>
      </w:pPr>
      <w:r w:rsidRPr="00AC6DA3">
        <w:rPr>
          <w:rFonts w:hint="eastAsia"/>
          <w:b/>
          <w:sz w:val="24"/>
          <w:szCs w:val="24"/>
        </w:rPr>
        <w:t>페이지 위치:</w:t>
      </w:r>
      <w:r w:rsidRPr="00AC6DA3">
        <w:rPr>
          <w:rFonts w:hint="eastAsia"/>
          <w:bCs/>
          <w:sz w:val="24"/>
          <w:szCs w:val="24"/>
        </w:rPr>
        <w:t xml:space="preserve"> </w:t>
      </w:r>
      <w:r w:rsidRPr="00AC6DA3">
        <w:rPr>
          <w:bCs/>
          <w:sz w:val="24"/>
          <w:szCs w:val="24"/>
        </w:rPr>
        <w:t>원고의 첫 번째 페이지는 실제 도서의 오른쪽</w:t>
      </w:r>
      <w:r w:rsidRPr="00AC6DA3">
        <w:rPr>
          <w:rFonts w:hint="eastAsia"/>
          <w:bCs/>
          <w:sz w:val="24"/>
          <w:szCs w:val="24"/>
        </w:rPr>
        <w:t>, 두 번째 페이지는 왼쪽에</w:t>
      </w:r>
      <w:r w:rsidRPr="00AC6DA3">
        <w:rPr>
          <w:bCs/>
          <w:sz w:val="24"/>
          <w:szCs w:val="24"/>
        </w:rPr>
        <w:t xml:space="preserve"> 배치</w:t>
      </w:r>
      <w:r w:rsidRPr="00AC6DA3">
        <w:rPr>
          <w:rFonts w:hint="eastAsia"/>
          <w:bCs/>
          <w:sz w:val="24"/>
          <w:szCs w:val="24"/>
        </w:rPr>
        <w:t>됩니다. 위치를 반드시 확인해 주세요.</w:t>
      </w:r>
    </w:p>
    <w:p w14:paraId="32B10B0C" w14:textId="77777777" w:rsidR="00AC6DA3" w:rsidRPr="00AC6DA3" w:rsidRDefault="00AC6DA3" w:rsidP="00AC6DA3">
      <w:pPr>
        <w:pStyle w:val="ad"/>
        <w:numPr>
          <w:ilvl w:val="0"/>
          <w:numId w:val="2"/>
        </w:numPr>
        <w:ind w:left="1160"/>
        <w:rPr>
          <w:bCs/>
          <w:sz w:val="24"/>
          <w:szCs w:val="24"/>
        </w:rPr>
      </w:pPr>
      <w:r w:rsidRPr="00AC6DA3">
        <w:rPr>
          <w:rFonts w:hint="eastAsia"/>
          <w:b/>
          <w:sz w:val="24"/>
          <w:szCs w:val="24"/>
        </w:rPr>
        <w:t>색상:</w:t>
      </w:r>
      <w:r w:rsidRPr="00AC6DA3">
        <w:rPr>
          <w:rFonts w:hint="eastAsia"/>
          <w:bCs/>
          <w:sz w:val="24"/>
          <w:szCs w:val="24"/>
        </w:rPr>
        <w:t xml:space="preserve"> 원고 내 컬러가 있으나 흑백 인쇄로 선택할 경우 특정 컬러 부분이 흐릿하게 인쇄될 수 있습니다. 흑백 인쇄 원하실 경우 </w:t>
      </w:r>
      <w:r w:rsidRPr="00AC6DA3">
        <w:rPr>
          <w:bCs/>
          <w:sz w:val="24"/>
          <w:szCs w:val="24"/>
        </w:rPr>
        <w:t>‘</w:t>
      </w:r>
      <w:r w:rsidRPr="00AC6DA3">
        <w:rPr>
          <w:rFonts w:hint="eastAsia"/>
          <w:bCs/>
          <w:sz w:val="24"/>
          <w:szCs w:val="24"/>
        </w:rPr>
        <w:t>그레이 스케일</w:t>
      </w:r>
      <w:r w:rsidRPr="00AC6DA3">
        <w:rPr>
          <w:bCs/>
          <w:sz w:val="24"/>
          <w:szCs w:val="24"/>
        </w:rPr>
        <w:t>’</w:t>
      </w:r>
      <w:r w:rsidRPr="00AC6DA3">
        <w:rPr>
          <w:rFonts w:hint="eastAsia"/>
          <w:bCs/>
          <w:sz w:val="24"/>
          <w:szCs w:val="24"/>
        </w:rPr>
        <w:t>로 저장 &gt; 등록해주세요.</w:t>
      </w:r>
      <w:r w:rsidRPr="00AC6DA3">
        <w:rPr>
          <w:rFonts w:hint="eastAsia"/>
          <w:bCs/>
          <w:sz w:val="24"/>
          <w:szCs w:val="24"/>
        </w:rPr>
        <w:br/>
      </w:r>
    </w:p>
    <w:p w14:paraId="4D019BD5" w14:textId="77777777" w:rsidR="00AC6DA3" w:rsidRPr="00AC6DA3" w:rsidRDefault="00AC6DA3" w:rsidP="00AC6DA3">
      <w:pPr>
        <w:pStyle w:val="ad"/>
        <w:numPr>
          <w:ilvl w:val="0"/>
          <w:numId w:val="3"/>
        </w:numPr>
        <w:ind w:left="1520"/>
        <w:rPr>
          <w:bCs/>
          <w:sz w:val="24"/>
          <w:szCs w:val="24"/>
        </w:rPr>
      </w:pPr>
      <w:r w:rsidRPr="00AC6DA3">
        <w:rPr>
          <w:rFonts w:hint="eastAsia"/>
          <w:bCs/>
          <w:sz w:val="24"/>
          <w:szCs w:val="24"/>
        </w:rPr>
        <w:t xml:space="preserve">인쇄용PDF 파일 제작 시 유의사항 &gt; 상세이용방법 바로가기 </w:t>
      </w:r>
    </w:p>
    <w:p w14:paraId="51C4175D" w14:textId="77777777" w:rsidR="00AC6DA3" w:rsidRPr="00AC6DA3" w:rsidRDefault="00AC6DA3" w:rsidP="00AC6DA3">
      <w:pPr>
        <w:pStyle w:val="ad"/>
        <w:ind w:left="800"/>
        <w:rPr>
          <w:rStyle w:val="ab"/>
          <w:bCs/>
          <w:sz w:val="24"/>
          <w:szCs w:val="24"/>
        </w:rPr>
      </w:pPr>
      <w:r w:rsidRPr="00AC6DA3">
        <w:rPr>
          <w:bCs/>
          <w:sz w:val="24"/>
          <w:szCs w:val="24"/>
        </w:rPr>
        <w:fldChar w:fldCharType="begin"/>
      </w:r>
      <w:r w:rsidRPr="00AC6DA3">
        <w:rPr>
          <w:bCs/>
          <w:sz w:val="24"/>
          <w:szCs w:val="24"/>
        </w:rPr>
        <w:instrText>HYPERLINK "https://accidental-thought-b51.notion.site/POD-1297fd9fbff48013a9bce526c8efb791"</w:instrText>
      </w:r>
      <w:r w:rsidRPr="00AC6DA3">
        <w:rPr>
          <w:bCs/>
          <w:sz w:val="24"/>
          <w:szCs w:val="24"/>
        </w:rPr>
      </w:r>
      <w:r w:rsidRPr="00AC6DA3">
        <w:rPr>
          <w:bCs/>
          <w:sz w:val="24"/>
          <w:szCs w:val="24"/>
        </w:rPr>
        <w:fldChar w:fldCharType="separate"/>
      </w:r>
      <w:r w:rsidRPr="00AC6DA3">
        <w:rPr>
          <w:rStyle w:val="ab"/>
          <w:bCs/>
          <w:sz w:val="24"/>
          <w:szCs w:val="24"/>
        </w:rPr>
        <w:t>https://accidental-thought-b51.notion.site/POD-1297fd9fbff48013a9bce526c8efb791</w:t>
      </w:r>
    </w:p>
    <w:p w14:paraId="6AC13495" w14:textId="77777777" w:rsidR="00AC6DA3" w:rsidRPr="00193756" w:rsidRDefault="00AC6DA3" w:rsidP="00AC6DA3">
      <w:pPr>
        <w:jc w:val="left"/>
        <w:rPr>
          <w:noProof/>
          <w:szCs w:val="20"/>
        </w:rPr>
      </w:pPr>
      <w:r w:rsidRPr="00AC6DA3">
        <w:rPr>
          <w:bCs/>
          <w:sz w:val="24"/>
          <w:szCs w:val="24"/>
        </w:rPr>
        <w:fldChar w:fldCharType="end"/>
      </w:r>
    </w:p>
    <w:p w14:paraId="47721AEE" w14:textId="174D5129" w:rsidR="00E608B8" w:rsidRPr="00AC6DA3" w:rsidRDefault="00E608B8" w:rsidP="00AC6DA3">
      <w:pPr>
        <w:pStyle w:val="a3"/>
        <w:jc w:val="left"/>
        <w:rPr>
          <w:rFonts w:ascii="바탕체" w:eastAsia="바탕체" w:hAnsi="바탕체"/>
          <w:sz w:val="64"/>
          <w:szCs w:val="64"/>
        </w:rPr>
      </w:pPr>
    </w:p>
    <w:p w14:paraId="50DD0DA9" w14:textId="77777777" w:rsidR="00AC6DA3" w:rsidRDefault="00AC6DA3" w:rsidP="00AC6DA3">
      <w:pPr>
        <w:pStyle w:val="a3"/>
        <w:jc w:val="left"/>
        <w:rPr>
          <w:rFonts w:ascii="바탕체" w:eastAsia="바탕체" w:hAnsi="바탕체"/>
          <w:sz w:val="64"/>
          <w:szCs w:val="64"/>
        </w:rPr>
      </w:pPr>
    </w:p>
    <w:p w14:paraId="1C0980BD" w14:textId="77777777" w:rsidR="00905AAE" w:rsidRDefault="00905AAE" w:rsidP="00AC6DA3">
      <w:pPr>
        <w:pStyle w:val="a3"/>
        <w:ind w:right="7680"/>
        <w:rPr>
          <w:rFonts w:ascii="바탕체" w:eastAsia="바탕체" w:hAnsi="바탕체"/>
          <w:sz w:val="64"/>
          <w:szCs w:val="64"/>
        </w:rPr>
      </w:pPr>
    </w:p>
    <w:p w14:paraId="00FCF5DC" w14:textId="77777777" w:rsidR="00AC6DA3" w:rsidRDefault="00AC6DA3" w:rsidP="00AC6DA3">
      <w:pPr>
        <w:pStyle w:val="a3"/>
        <w:ind w:right="7680"/>
        <w:rPr>
          <w:rFonts w:ascii="바탕체" w:eastAsia="바탕체" w:hAnsi="바탕체"/>
          <w:sz w:val="64"/>
          <w:szCs w:val="64"/>
        </w:rPr>
      </w:pPr>
    </w:p>
    <w:p w14:paraId="7E5BC343" w14:textId="77777777" w:rsidR="000562AC" w:rsidRDefault="000562AC" w:rsidP="00AC6DA3">
      <w:pPr>
        <w:pStyle w:val="a3"/>
        <w:ind w:right="7680"/>
        <w:rPr>
          <w:rFonts w:ascii="바탕체" w:eastAsia="바탕체" w:hAnsi="바탕체"/>
          <w:sz w:val="64"/>
          <w:szCs w:val="64"/>
        </w:rPr>
      </w:pPr>
    </w:p>
    <w:p w14:paraId="4F476BAD" w14:textId="3EE5DF7D" w:rsidR="00905AAE" w:rsidRPr="00905AAE" w:rsidRDefault="00905AAE" w:rsidP="00905AAE">
      <w:pPr>
        <w:pStyle w:val="a3"/>
        <w:jc w:val="center"/>
        <w:rPr>
          <w:rFonts w:ascii="바탕체" w:eastAsia="바탕체" w:hAnsi="바탕체"/>
          <w:b/>
          <w:bCs/>
          <w:sz w:val="28"/>
          <w:szCs w:val="28"/>
        </w:rPr>
      </w:pPr>
      <w:r w:rsidRPr="00905AAE">
        <w:rPr>
          <w:rFonts w:ascii="바탕체" w:eastAsia="바탕체" w:hAnsi="바탕체" w:hint="eastAsia"/>
          <w:b/>
          <w:bCs/>
          <w:sz w:val="28"/>
          <w:szCs w:val="28"/>
        </w:rPr>
        <w:t>영어 단어 내려다 보기</w:t>
      </w:r>
    </w:p>
    <w:p w14:paraId="01FA9C40" w14:textId="77777777" w:rsidR="00905AAE" w:rsidRPr="00905AAE" w:rsidRDefault="00905AAE" w:rsidP="00905AAE">
      <w:pPr>
        <w:pStyle w:val="a3"/>
        <w:jc w:val="center"/>
        <w:rPr>
          <w:rFonts w:ascii="바탕체" w:eastAsia="바탕체" w:hAnsi="바탕체"/>
          <w:sz w:val="28"/>
          <w:szCs w:val="28"/>
        </w:rPr>
      </w:pPr>
      <w:r w:rsidRPr="00905AAE">
        <w:rPr>
          <w:rFonts w:ascii="바탕체" w:eastAsia="바탕체" w:hAnsi="바탕체" w:hint="eastAsia"/>
          <w:sz w:val="28"/>
          <w:szCs w:val="28"/>
        </w:rPr>
        <w:t>-라틴어와 그리스어 중심으로-</w:t>
      </w:r>
    </w:p>
    <w:p w14:paraId="4C0D6D39" w14:textId="3A23FF1F" w:rsidR="00905AAE" w:rsidRP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11FF12D2" w14:textId="0181AB81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669D2397" w14:textId="356B4CB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06C081C" w14:textId="7B801A5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C80A69E" w14:textId="6E850231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FB2094F" w14:textId="6C1C111C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0BC9514B" w14:textId="4FD34D9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855BFC6" w14:textId="0CAB082B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18650934" w14:textId="771ED07A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430C82F" w14:textId="0E7CBA9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62102FDD" w14:textId="6481CC2C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6282989C" w14:textId="77777777" w:rsidR="00AE3E94" w:rsidRPr="00AE3E94" w:rsidRDefault="00AE3E94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53AE51BF" w14:textId="6182FF06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05E50C3A" w14:textId="77777777" w:rsidR="00905AAE" w:rsidRPr="00E608B8" w:rsidRDefault="00905AAE" w:rsidP="00905AAE">
      <w:pPr>
        <w:pStyle w:val="a3"/>
        <w:rPr>
          <w:b/>
          <w:bCs/>
          <w:color w:val="FF0000"/>
          <w:sz w:val="26"/>
          <w:szCs w:val="26"/>
        </w:rPr>
      </w:pPr>
      <w:r w:rsidRPr="00E608B8">
        <w:rPr>
          <w:b/>
          <w:bCs/>
          <w:color w:val="FF0000"/>
          <w:sz w:val="26"/>
          <w:szCs w:val="26"/>
        </w:rPr>
        <w:t>영어 단어 내려다 보기 (제목을 입력해주세요</w:t>
      </w:r>
      <w:r w:rsidRPr="00E608B8">
        <w:rPr>
          <w:rFonts w:hint="eastAsia"/>
          <w:b/>
          <w:bCs/>
          <w:color w:val="FF0000"/>
          <w:sz w:val="26"/>
          <w:szCs w:val="26"/>
        </w:rPr>
        <w:t>)</w:t>
      </w:r>
      <w:r w:rsidRPr="00E608B8">
        <w:rPr>
          <w:b/>
          <w:bCs/>
          <w:color w:val="FF0000"/>
          <w:sz w:val="26"/>
          <w:szCs w:val="26"/>
        </w:rPr>
        <w:t xml:space="preserve"> </w:t>
      </w:r>
    </w:p>
    <w:p w14:paraId="3F12BDD9" w14:textId="4F0D61C0" w:rsidR="00905AAE" w:rsidRPr="00E608B8" w:rsidRDefault="00905AAE" w:rsidP="00905AAE">
      <w:pPr>
        <w:pStyle w:val="a3"/>
        <w:rPr>
          <w:color w:val="FF0000"/>
        </w:rPr>
      </w:pPr>
      <w:r w:rsidRPr="00E608B8">
        <w:rPr>
          <w:color w:val="FF0000"/>
        </w:rPr>
        <w:t xml:space="preserve">발행일 </w:t>
      </w:r>
      <w:r>
        <w:rPr>
          <w:color w:val="FF0000"/>
        </w:rPr>
        <w:t xml:space="preserve">    </w:t>
      </w:r>
      <w:r w:rsidR="00215C1D">
        <w:rPr>
          <w:rFonts w:hint="eastAsia"/>
          <w:color w:val="FF0000"/>
        </w:rPr>
        <w:t>2025</w:t>
      </w:r>
      <w:r w:rsidRPr="00E608B8">
        <w:rPr>
          <w:rFonts w:hint="eastAsia"/>
          <w:color w:val="FF0000"/>
        </w:rPr>
        <w:t>년</w:t>
      </w:r>
      <w:r w:rsidRPr="00E608B8">
        <w:rPr>
          <w:color w:val="FF0000"/>
        </w:rPr>
        <w:t xml:space="preserve"> 00</w:t>
      </w:r>
      <w:r w:rsidRPr="00E608B8">
        <w:rPr>
          <w:rFonts w:hint="eastAsia"/>
          <w:color w:val="FF0000"/>
        </w:rPr>
        <w:t>월</w:t>
      </w:r>
      <w:r w:rsidRPr="00E608B8">
        <w:rPr>
          <w:color w:val="FF0000"/>
        </w:rPr>
        <w:t xml:space="preserve"> 00</w:t>
      </w:r>
      <w:r w:rsidRPr="00E608B8">
        <w:rPr>
          <w:rFonts w:hint="eastAsia"/>
          <w:color w:val="FF0000"/>
        </w:rPr>
        <w:t>일</w:t>
      </w:r>
      <w:r w:rsidRPr="00E608B8">
        <w:rPr>
          <w:color w:val="FF0000"/>
        </w:rPr>
        <w:t xml:space="preserve"> (발행일은 여유있게 입력해주세요) </w:t>
      </w:r>
    </w:p>
    <w:p w14:paraId="4D0A1130" w14:textId="77777777" w:rsidR="00905AAE" w:rsidRPr="00E608B8" w:rsidRDefault="00905AAE" w:rsidP="00905AAE">
      <w:pPr>
        <w:pStyle w:val="a3"/>
        <w:rPr>
          <w:color w:val="FF0000"/>
        </w:rPr>
      </w:pPr>
      <w:r w:rsidRPr="00E608B8">
        <w:rPr>
          <w:color w:val="FF0000"/>
        </w:rPr>
        <w:t xml:space="preserve">지은이 </w:t>
      </w:r>
      <w:r>
        <w:rPr>
          <w:color w:val="FF0000"/>
        </w:rPr>
        <w:t xml:space="preserve">    </w:t>
      </w:r>
      <w:r w:rsidRPr="00E608B8">
        <w:rPr>
          <w:color w:val="FF0000"/>
        </w:rPr>
        <w:t xml:space="preserve">홍길동 (저자명을 입력해주세요) </w:t>
      </w:r>
    </w:p>
    <w:p w14:paraId="164232BC" w14:textId="77777777" w:rsidR="00905AAE" w:rsidRDefault="00905AAE" w:rsidP="00905AAE">
      <w:pPr>
        <w:pStyle w:val="a3"/>
      </w:pPr>
      <w:r>
        <w:t xml:space="preserve">발행처     퍼플 </w:t>
      </w:r>
    </w:p>
    <w:p w14:paraId="04A1170A" w14:textId="77777777" w:rsidR="00905AAE" w:rsidRDefault="00905AAE" w:rsidP="00905AAE">
      <w:pPr>
        <w:pStyle w:val="a3"/>
      </w:pPr>
      <w:r>
        <w:t>출판등록   제300-2012-167</w:t>
      </w:r>
      <w:r>
        <w:rPr>
          <w:rFonts w:hint="eastAsia"/>
        </w:rPr>
        <w:t>호</w:t>
      </w:r>
      <w:r>
        <w:t xml:space="preserve"> (2012</w:t>
      </w:r>
      <w:r>
        <w:rPr>
          <w:rFonts w:hint="eastAsia"/>
        </w:rPr>
        <w:t>년</w:t>
      </w:r>
      <w:r>
        <w:t xml:space="preserve"> 09</w:t>
      </w:r>
      <w:r>
        <w:rPr>
          <w:rFonts w:hint="eastAsia"/>
        </w:rPr>
        <w:t>월</w:t>
      </w:r>
      <w:r>
        <w:t xml:space="preserve"> 07</w:t>
      </w:r>
      <w:r>
        <w:rPr>
          <w:rFonts w:hint="eastAsia"/>
        </w:rPr>
        <w:t>일</w:t>
      </w:r>
      <w:r>
        <w:t xml:space="preserve"> ) </w:t>
      </w:r>
    </w:p>
    <w:p w14:paraId="32FD8BB6" w14:textId="77777777" w:rsidR="00905AAE" w:rsidRDefault="00905AAE" w:rsidP="00905AAE">
      <w:pPr>
        <w:pStyle w:val="a3"/>
      </w:pPr>
      <w:r>
        <w:t xml:space="preserve">주 소      서울시 종로구 종로 가1 1번지 </w:t>
      </w:r>
    </w:p>
    <w:p w14:paraId="43E59DFB" w14:textId="77777777" w:rsidR="00905AAE" w:rsidRDefault="00905AAE" w:rsidP="00905AAE">
      <w:pPr>
        <w:pStyle w:val="a3"/>
      </w:pPr>
      <w:r>
        <w:t xml:space="preserve">대표전화   1544-1900 </w:t>
      </w:r>
    </w:p>
    <w:p w14:paraId="5AEA905B" w14:textId="77777777" w:rsidR="00905AAE" w:rsidRDefault="00905AAE" w:rsidP="00905AAE">
      <w:pPr>
        <w:pStyle w:val="a3"/>
      </w:pPr>
      <w:r>
        <w:t xml:space="preserve">홈페이지   </w:t>
      </w:r>
      <w:r w:rsidRPr="00E608B8">
        <w:t>www.kyobobook.co.kr</w:t>
      </w:r>
      <w:r>
        <w:t xml:space="preserve"> </w:t>
      </w:r>
    </w:p>
    <w:p w14:paraId="73B0DBA8" w14:textId="77777777" w:rsidR="00905AAE" w:rsidRPr="00E608B8" w:rsidRDefault="00905AAE" w:rsidP="00905AAE">
      <w:pPr>
        <w:pStyle w:val="a3"/>
      </w:pPr>
    </w:p>
    <w:p w14:paraId="62E7ABBF" w14:textId="5AC47A68" w:rsidR="00905AAE" w:rsidRPr="00E608B8" w:rsidRDefault="00905AAE" w:rsidP="00905AAE">
      <w:pPr>
        <w:pStyle w:val="a3"/>
        <w:rPr>
          <w:color w:val="FF0000"/>
        </w:rPr>
      </w:pPr>
      <w:r w:rsidRPr="00E608B8">
        <w:rPr>
          <w:color w:val="FF0000"/>
        </w:rPr>
        <w:t>ⓒ 홍길동 20</w:t>
      </w:r>
      <w:r w:rsidR="00215C1D">
        <w:rPr>
          <w:rFonts w:hint="eastAsia"/>
          <w:color w:val="FF0000"/>
        </w:rPr>
        <w:t>25</w:t>
      </w:r>
      <w:r w:rsidRPr="00E608B8">
        <w:rPr>
          <w:color w:val="FF0000"/>
        </w:rPr>
        <w:t xml:space="preserve"> (저자명 발행연도를 입력해주세요) </w:t>
      </w:r>
    </w:p>
    <w:p w14:paraId="6CB4B7FE" w14:textId="77777777" w:rsidR="00905AAE" w:rsidRDefault="00905AAE" w:rsidP="00905AAE">
      <w:pPr>
        <w:pStyle w:val="a3"/>
      </w:pPr>
      <w:r>
        <w:t xml:space="preserve">본 책 내용의 전부 또는 일부를 재사용하려면 </w:t>
      </w:r>
    </w:p>
    <w:p w14:paraId="6C0383E8" w14:textId="77777777" w:rsidR="00905AAE" w:rsidRDefault="00905AAE" w:rsidP="00905AAE">
      <w:pPr>
        <w:pStyle w:val="a3"/>
      </w:pPr>
      <w:r>
        <w:t>반드시 저작권자의 동의를 받으셔야 합니다</w:t>
      </w:r>
    </w:p>
    <w:p w14:paraId="797E85EF" w14:textId="77777777" w:rsidR="00905AAE" w:rsidRP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FC733B7" w14:textId="77777777" w:rsidR="009A1474" w:rsidRDefault="009A1474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2C94B265" w14:textId="65A8D37B" w:rsidR="002C6806" w:rsidRDefault="002C6806" w:rsidP="009A1474">
      <w:pPr>
        <w:pStyle w:val="a3"/>
        <w:jc w:val="right"/>
        <w:rPr>
          <w:rFonts w:ascii="바탕체" w:eastAsia="바탕체" w:hAnsi="바탕체"/>
          <w:sz w:val="64"/>
          <w:szCs w:val="64"/>
        </w:rPr>
      </w:pPr>
      <w:r>
        <w:rPr>
          <w:rFonts w:ascii="바탕체" w:eastAsia="바탕체" w:hAnsi="바탕체" w:hint="eastAsia"/>
          <w:sz w:val="64"/>
          <w:szCs w:val="64"/>
        </w:rPr>
        <w:t>영어 단어</w:t>
      </w:r>
    </w:p>
    <w:p w14:paraId="685CC438" w14:textId="49E09579" w:rsidR="009A1474" w:rsidRDefault="002C6806" w:rsidP="009A1474">
      <w:pPr>
        <w:pStyle w:val="a3"/>
        <w:jc w:val="right"/>
        <w:rPr>
          <w:rFonts w:ascii="바탕체" w:eastAsia="바탕체" w:hAnsi="바탕체"/>
          <w:sz w:val="64"/>
          <w:szCs w:val="64"/>
        </w:rPr>
      </w:pPr>
      <w:r>
        <w:rPr>
          <w:rFonts w:ascii="바탕체" w:eastAsia="바탕체" w:hAnsi="바탕체" w:hint="eastAsia"/>
          <w:sz w:val="64"/>
          <w:szCs w:val="64"/>
        </w:rPr>
        <w:t>내려다 보기</w:t>
      </w:r>
    </w:p>
    <w:p w14:paraId="2DA1D1D6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  <w:r>
        <w:rPr>
          <w:rFonts w:ascii="바탕체" w:eastAsia="바탕체" w:hAnsi="바탕체" w:hint="eastAsia"/>
          <w:sz w:val="30"/>
          <w:szCs w:val="30"/>
        </w:rPr>
        <w:t>-라틴어와 그리스어 중심으로-</w:t>
      </w:r>
    </w:p>
    <w:p w14:paraId="33FBC4E0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  <w:r>
        <w:rPr>
          <w:rFonts w:ascii="바탕체" w:eastAsia="바탕체" w:hAnsi="바탕체" w:hint="eastAsia"/>
          <w:sz w:val="30"/>
          <w:szCs w:val="30"/>
        </w:rPr>
        <w:t>박흥서</w:t>
      </w:r>
    </w:p>
    <w:p w14:paraId="5CBC9FD0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4B4BD19E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36B5792F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6AF6D14B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19C8268E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2E7BD640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5FD725B9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5BCF0731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3053CC9A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19DCF5B5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4CCAD85A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4B31DECF" w14:textId="5F4C52B7" w:rsidR="00E608B8" w:rsidRPr="00E608B8" w:rsidRDefault="00E608B8" w:rsidP="00E608B8">
      <w:pPr>
        <w:widowControl/>
        <w:wordWrap/>
        <w:autoSpaceDE/>
        <w:autoSpaceDN/>
        <w:jc w:val="left"/>
        <w:rPr>
          <w:rFonts w:ascii="바탕" w:eastAsia="바탕" w:hAnsi="바탕" w:cs="굴림"/>
          <w:color w:val="000000"/>
          <w:kern w:val="0"/>
          <w:szCs w:val="20"/>
        </w:rPr>
        <w:sectPr w:rsidR="00E608B8" w:rsidRPr="00E608B8" w:rsidSect="00395574">
          <w:footerReference w:type="default" r:id="rId8"/>
          <w:pgSz w:w="12247" w:h="17180"/>
          <w:pgMar w:top="1588" w:right="1304" w:bottom="1871" w:left="1304" w:header="851" w:footer="794" w:gutter="0"/>
          <w:pgNumType w:start="3" w:chapStyle="1"/>
          <w:cols w:space="425"/>
          <w:docGrid w:linePitch="360"/>
        </w:sectPr>
      </w:pPr>
    </w:p>
    <w:p w14:paraId="446F8AE4" w14:textId="77777777" w:rsidR="002C6806" w:rsidRPr="006F2DBC" w:rsidRDefault="002C6806" w:rsidP="002C6806">
      <w:pPr>
        <w:pStyle w:val="a3"/>
        <w:rPr>
          <w:rFonts w:ascii="바탕체" w:eastAsia="바탕체" w:hAnsi="바탕체"/>
        </w:rPr>
      </w:pPr>
    </w:p>
    <w:p w14:paraId="33462E69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</w:p>
    <w:p w14:paraId="266F3462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  <w:r>
        <w:rPr>
          <w:rFonts w:ascii="바탕체" w:eastAsia="바탕체" w:hAnsi="바탕체" w:hint="eastAsia"/>
          <w:sz w:val="36"/>
          <w:szCs w:val="36"/>
          <w:u w:val="single" w:color="000000"/>
        </w:rPr>
        <w:t>Contents</w:t>
      </w:r>
    </w:p>
    <w:p w14:paraId="31D1C334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573A664D" w14:textId="77777777" w:rsidR="002C6806" w:rsidRDefault="002C6806" w:rsidP="002C6806">
      <w:pPr>
        <w:pStyle w:val="a4"/>
        <w:rPr>
          <w:rFonts w:ascii="바탕체" w:eastAsia="바탕체" w:hAnsi="바탕체"/>
        </w:rPr>
      </w:pPr>
    </w:p>
    <w:p w14:paraId="76736B97" w14:textId="77777777" w:rsidR="002C6806" w:rsidRDefault="002C680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일러두기</w:t>
      </w:r>
    </w:p>
    <w:p w14:paraId="44F374F8" w14:textId="77777777" w:rsidR="002C6806" w:rsidRDefault="002C6806" w:rsidP="002C6806">
      <w:pPr>
        <w:pStyle w:val="a5"/>
        <w:rPr>
          <w:rFonts w:ascii="바탕체" w:eastAsia="바탕체" w:hAnsi="바탕체"/>
        </w:rPr>
      </w:pPr>
    </w:p>
    <w:p w14:paraId="4ADB2456" w14:textId="685A720E" w:rsidR="002C6806" w:rsidRDefault="00323CEA" w:rsidP="00323CE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1.</w:t>
      </w:r>
      <w:r w:rsidR="002C6806">
        <w:rPr>
          <w:rFonts w:ascii="바탕체" w:eastAsia="바탕체" w:hAnsi="바탕체" w:hint="eastAsia"/>
        </w:rPr>
        <w:t>Base(어근</w:t>
      </w:r>
      <w:r w:rsidR="009749A2">
        <w:rPr>
          <w:rFonts w:ascii="바탕체" w:eastAsia="바탕체" w:hAnsi="바탕체" w:hint="eastAsia"/>
        </w:rPr>
        <w:t>)</w:t>
      </w:r>
    </w:p>
    <w:p w14:paraId="7BF01351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38D0203B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4C4AC77B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3158F020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05609B0C" w14:textId="6628CA7D" w:rsidR="00323CEA" w:rsidRDefault="00323CEA" w:rsidP="00323CE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2</w:t>
      </w:r>
    </w:p>
    <w:p w14:paraId="6CDFA8F0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2F8F1AFA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57B540BF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10E1FE45" w14:textId="48E449E0" w:rsidR="00323CEA" w:rsidRDefault="00323CEA" w:rsidP="00323CE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3</w:t>
      </w:r>
    </w:p>
    <w:p w14:paraId="18C898BF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10171D57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1D900813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469DCFD6" w14:textId="2F3B1A3D" w:rsidR="00323CEA" w:rsidRDefault="00323CEA" w:rsidP="00323CE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4</w:t>
      </w:r>
    </w:p>
    <w:p w14:paraId="4F0A9334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0D956DF2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0E278BD7" w14:textId="1E2C7D17" w:rsidR="00323CEA" w:rsidRDefault="00323CEA" w:rsidP="00323CE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5</w:t>
      </w:r>
    </w:p>
    <w:p w14:paraId="257F67DC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3F3D3620" w14:textId="77777777" w:rsidR="008A345A" w:rsidRDefault="008A345A" w:rsidP="00323CEA">
      <w:pPr>
        <w:pStyle w:val="a4"/>
        <w:rPr>
          <w:rFonts w:ascii="바탕체" w:eastAsia="바탕체" w:hAnsi="바탕체"/>
        </w:rPr>
        <w:sectPr w:rsidR="008A345A" w:rsidSect="00395574">
          <w:footerReference w:type="default" r:id="rId9"/>
          <w:pgSz w:w="12247" w:h="17180"/>
          <w:pgMar w:top="1588" w:right="1304" w:bottom="1871" w:left="1304" w:header="851" w:footer="794" w:gutter="0"/>
          <w:pgNumType w:start="4" w:chapStyle="1"/>
          <w:cols w:space="425"/>
          <w:docGrid w:linePitch="360"/>
        </w:sectPr>
      </w:pPr>
    </w:p>
    <w:p w14:paraId="2480BC83" w14:textId="77777777" w:rsidR="008A345A" w:rsidRDefault="008A345A" w:rsidP="008A345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6</w:t>
      </w:r>
    </w:p>
    <w:p w14:paraId="79CCB36B" w14:textId="77777777" w:rsidR="008A345A" w:rsidRDefault="008A345A" w:rsidP="008A345A">
      <w:pPr>
        <w:pStyle w:val="a4"/>
        <w:rPr>
          <w:rFonts w:ascii="바탕체" w:eastAsia="바탕체" w:hAnsi="바탕체"/>
        </w:rPr>
      </w:pPr>
    </w:p>
    <w:p w14:paraId="3D0C1B2A" w14:textId="77777777" w:rsidR="008A345A" w:rsidRDefault="008A345A" w:rsidP="008A345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7</w:t>
      </w:r>
    </w:p>
    <w:p w14:paraId="147AE783" w14:textId="77777777" w:rsidR="008A345A" w:rsidRDefault="008A345A" w:rsidP="008A345A">
      <w:pPr>
        <w:pStyle w:val="a4"/>
        <w:rPr>
          <w:rFonts w:ascii="바탕체" w:eastAsia="바탕체" w:hAnsi="바탕체"/>
        </w:rPr>
      </w:pPr>
    </w:p>
    <w:p w14:paraId="4A104A7B" w14:textId="77777777" w:rsidR="008A345A" w:rsidRDefault="008A345A" w:rsidP="008A345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8</w:t>
      </w:r>
    </w:p>
    <w:p w14:paraId="6E062BDE" w14:textId="77777777" w:rsidR="008A345A" w:rsidRDefault="008A345A" w:rsidP="008A345A">
      <w:pPr>
        <w:pStyle w:val="a4"/>
        <w:rPr>
          <w:rFonts w:ascii="바탕체" w:eastAsia="바탕체" w:hAnsi="바탕체"/>
        </w:rPr>
      </w:pPr>
    </w:p>
    <w:p w14:paraId="7DCDE605" w14:textId="77777777" w:rsidR="008A345A" w:rsidRDefault="008A345A" w:rsidP="008A345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9</w:t>
      </w:r>
    </w:p>
    <w:p w14:paraId="5EFE501D" w14:textId="77777777" w:rsidR="008A345A" w:rsidRDefault="008A345A" w:rsidP="008A345A">
      <w:pPr>
        <w:pStyle w:val="a4"/>
        <w:rPr>
          <w:rFonts w:ascii="바탕체" w:eastAsia="바탕체" w:hAnsi="바탕체"/>
        </w:rPr>
      </w:pPr>
    </w:p>
    <w:p w14:paraId="5D5463F1" w14:textId="77777777" w:rsidR="008A345A" w:rsidRDefault="008A345A" w:rsidP="008A345A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10</w:t>
      </w:r>
    </w:p>
    <w:p w14:paraId="1BC9117D" w14:textId="77777777" w:rsidR="00323CEA" w:rsidRDefault="00323CEA" w:rsidP="00323CEA">
      <w:pPr>
        <w:pStyle w:val="a4"/>
        <w:rPr>
          <w:rFonts w:ascii="바탕체" w:eastAsia="바탕체" w:hAnsi="바탕체"/>
        </w:rPr>
      </w:pPr>
    </w:p>
    <w:p w14:paraId="4749A183" w14:textId="77777777" w:rsidR="00323CEA" w:rsidRDefault="00323CEA" w:rsidP="000562AC">
      <w:pPr>
        <w:pStyle w:val="a4"/>
        <w:jc w:val="left"/>
        <w:rPr>
          <w:rFonts w:ascii="바탕체" w:eastAsia="바탕체" w:hAnsi="바탕체"/>
        </w:rPr>
      </w:pPr>
    </w:p>
    <w:p w14:paraId="2F28B514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69876094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195F3C79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07D01333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62D8A731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19A5CB90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35E65BCA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615C16D8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24E53ABB" w14:textId="77777777" w:rsidR="0059522B" w:rsidRDefault="0059522B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1D9C628A" w14:textId="77777777" w:rsidR="002D3AEE" w:rsidRDefault="002D3AEE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3DE44BCD" w14:textId="77777777" w:rsidR="002D3AEE" w:rsidRDefault="002D3AEE" w:rsidP="000562AC">
      <w:pPr>
        <w:pStyle w:val="a3"/>
        <w:jc w:val="left"/>
        <w:rPr>
          <w:rFonts w:ascii="바탕체" w:eastAsia="바탕체" w:hAnsi="바탕체"/>
          <w:sz w:val="36"/>
          <w:szCs w:val="36"/>
          <w:u w:val="single" w:color="000000"/>
        </w:rPr>
      </w:pPr>
    </w:p>
    <w:p w14:paraId="2DFCD4CF" w14:textId="77FD164C" w:rsidR="0059522B" w:rsidRPr="009B136D" w:rsidRDefault="0059522B" w:rsidP="0059522B">
      <w:pPr>
        <w:pStyle w:val="a3"/>
        <w:jc w:val="center"/>
        <w:rPr>
          <w:rFonts w:ascii="바탕체" w:eastAsia="바탕체" w:hAnsi="바탕체"/>
          <w:sz w:val="28"/>
          <w:szCs w:val="28"/>
        </w:rPr>
      </w:pPr>
      <w:r w:rsidRPr="009B136D">
        <w:rPr>
          <w:rFonts w:ascii="바탕체" w:eastAsia="바탕체" w:hAnsi="바탕체" w:hint="eastAsia"/>
          <w:sz w:val="28"/>
          <w:szCs w:val="28"/>
        </w:rPr>
        <w:t>일러두기</w:t>
      </w:r>
    </w:p>
    <w:p w14:paraId="6D9A62BE" w14:textId="77777777" w:rsidR="0059522B" w:rsidRDefault="0059522B" w:rsidP="002C6806">
      <w:pPr>
        <w:pStyle w:val="a3"/>
        <w:rPr>
          <w:rFonts w:ascii="바탕체" w:eastAsia="바탕체" w:hAnsi="바탕체"/>
        </w:rPr>
      </w:pPr>
    </w:p>
    <w:p w14:paraId="0C1E29C2" w14:textId="77777777" w:rsidR="0059522B" w:rsidRDefault="0059522B" w:rsidP="002C6806">
      <w:pPr>
        <w:pStyle w:val="a3"/>
        <w:rPr>
          <w:rFonts w:ascii="바탕체" w:eastAsia="바탕체" w:hAnsi="바탕체"/>
        </w:rPr>
      </w:pPr>
    </w:p>
    <w:p w14:paraId="04F96DD6" w14:textId="77777777" w:rsidR="0059522B" w:rsidRDefault="0059522B" w:rsidP="002C6806">
      <w:pPr>
        <w:pStyle w:val="a3"/>
        <w:rPr>
          <w:rFonts w:ascii="바탕체" w:eastAsia="바탕체" w:hAnsi="바탕체"/>
        </w:rPr>
      </w:pPr>
    </w:p>
    <w:p w14:paraId="2AF3172C" w14:textId="577CE642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1. 본서를 읽기 위한 설전음(lingual sound) 및 설치음(dentilingual sound) </w:t>
      </w:r>
    </w:p>
    <w:p w14:paraId="4ACCC8B4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발음 훈련을 다음과 같이 한다. 처음에는 소리 내어 천천히 시작하여 </w:t>
      </w:r>
    </w:p>
    <w:p w14:paraId="2D3C7370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점점 빠르게 연습한다.</w:t>
      </w:r>
    </w:p>
    <w:p w14:paraId="0325658F" w14:textId="77777777" w:rsidR="002C6806" w:rsidRPr="009B136D" w:rsidRDefault="002C6806" w:rsidP="002C6806">
      <w:pPr>
        <w:pStyle w:val="a3"/>
        <w:ind w:left="5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Betty Botter had some butter, "but, "she said, "this butter's </w:t>
      </w:r>
    </w:p>
    <w:p w14:paraId="4CB5D892" w14:textId="77777777" w:rsidR="002C6806" w:rsidRPr="009B136D" w:rsidRDefault="002C6806" w:rsidP="002C6806">
      <w:pPr>
        <w:pStyle w:val="a3"/>
        <w:ind w:left="5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bitter.(베리 보러…버러 비러)</w:t>
      </w:r>
    </w:p>
    <w:p w14:paraId="774226AA" w14:textId="77777777" w:rsidR="002C6806" w:rsidRPr="009B136D" w:rsidRDefault="002C6806" w:rsidP="002C6806">
      <w:pPr>
        <w:pStyle w:val="a3"/>
        <w:ind w:left="5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If I bake this bitter butter, it would make my batter bitter.</w:t>
      </w:r>
    </w:p>
    <w:p w14:paraId="3FD23F7E" w14:textId="77777777" w:rsidR="002C6806" w:rsidRPr="009B136D" w:rsidRDefault="002C6806" w:rsidP="002C6806">
      <w:pPr>
        <w:pStyle w:val="a3"/>
        <w:ind w:left="5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"So she bought a bit of butter―, better than her bitter butter.</w:t>
      </w:r>
    </w:p>
    <w:p w14:paraId="7FDAA8CD" w14:textId="77777777" w:rsidR="002C6806" w:rsidRPr="009B136D" w:rsidRDefault="002C6806" w:rsidP="002C6806">
      <w:pPr>
        <w:pStyle w:val="a3"/>
        <w:ind w:left="5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And she baked it in her batter; and the batter was not bitter.</w:t>
      </w:r>
    </w:p>
    <w:p w14:paraId="028AAD1F" w14:textId="77777777" w:rsidR="002C6806" w:rsidRPr="009B136D" w:rsidRDefault="002C6806" w:rsidP="002C6806">
      <w:pPr>
        <w:pStyle w:val="a3"/>
        <w:ind w:left="5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So 'twas better Betty Botter bought a bit of better butter.</w:t>
      </w:r>
    </w:p>
    <w:p w14:paraId="1D20406D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</w:p>
    <w:p w14:paraId="795457FC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King Thistle stuck a thousand thistles in the thistle of his </w:t>
      </w:r>
    </w:p>
    <w:p w14:paraId="33C04CD8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thumb. A thousand thistles King Thistle stuck in the thistle of his </w:t>
      </w:r>
    </w:p>
    <w:p w14:paraId="7350BC54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thumb. If King Thistle stuck a thousand thistles in the thistle of </w:t>
      </w:r>
    </w:p>
    <w:p w14:paraId="7B55D5C1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his thumb, how many thistles did King Thistle stick in the thistle</w:t>
      </w:r>
    </w:p>
    <w:p w14:paraId="26F6350A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of his thumb? Theophilus Thaddeus Thistle down, the successful </w:t>
      </w:r>
    </w:p>
    <w:p w14:paraId="4E5D9813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thistle-sifter, while sifting a sieve-full of unsifted thistles, thrusts </w:t>
      </w:r>
    </w:p>
    <w:p w14:paraId="779FE9C4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three thousand thistles through the thick of his thumb. </w:t>
      </w:r>
    </w:p>
    <w:p w14:paraId="4CD7EE60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*thistle['θis</w:t>
      </w:r>
      <w:r w:rsidRPr="009B136D">
        <w:rPr>
          <w:rFonts w:ascii="MS Mincho" w:eastAsia="MS Mincho" w:hAnsi="MS Mincho" w:cs="MS Mincho" w:hint="eastAsia"/>
          <w:sz w:val="22"/>
          <w:szCs w:val="22"/>
        </w:rPr>
        <w:t>ə</w:t>
      </w:r>
      <w:r w:rsidRPr="009B136D">
        <w:rPr>
          <w:rFonts w:ascii="바탕체" w:eastAsia="바탕체" w:hAnsi="바탕체" w:hint="eastAsia"/>
          <w:sz w:val="22"/>
          <w:szCs w:val="22"/>
        </w:rPr>
        <w:t xml:space="preserve">l]. 엉겅퀴. *sift: 체(질하다). *sieve: 체, 조리. </w:t>
      </w:r>
    </w:p>
    <w:p w14:paraId="12E0C18E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2. 이 책에서 발음 기호는 다음의 예를 따른다. 발음기호상의 문제가 </w:t>
      </w:r>
    </w:p>
    <w:p w14:paraId="536E0E8C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 xml:space="preserve">있을 시 영한사전을 참조한다. </w:t>
      </w:r>
    </w:p>
    <w:p w14:paraId="4030DFE9" w14:textId="77777777" w:rsidR="002C6806" w:rsidRPr="009B136D" w:rsidRDefault="002C6806" w:rsidP="002C6806">
      <w:pPr>
        <w:pStyle w:val="a3"/>
        <w:ind w:left="7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all[</w:t>
      </w:r>
      <w:r w:rsidRPr="009B136D">
        <w:rPr>
          <w:rFonts w:ascii="MS Mincho" w:eastAsia="MS Mincho" w:hAnsi="MS Mincho" w:cs="MS Mincho" w:hint="eastAsia"/>
          <w:sz w:val="22"/>
          <w:szCs w:val="22"/>
        </w:rPr>
        <w:t>ɔ</w:t>
      </w:r>
      <w:r w:rsidRPr="009B136D">
        <w:rPr>
          <w:rFonts w:ascii="바탕체" w:eastAsia="바탕체" w:hAnsi="바탕체" w:hint="eastAsia"/>
          <w:sz w:val="22"/>
          <w:szCs w:val="22"/>
        </w:rPr>
        <w:t>:l], cart[ka:rt], gag[gæg], fate[feit], ache[eik], allot[</w:t>
      </w:r>
      <w:r w:rsidRPr="009B136D">
        <w:rPr>
          <w:rFonts w:ascii="MS Mincho" w:eastAsia="MS Mincho" w:hAnsi="MS Mincho" w:cs="MS Mincho" w:hint="eastAsia"/>
          <w:sz w:val="22"/>
          <w:szCs w:val="22"/>
        </w:rPr>
        <w:t>ə</w:t>
      </w:r>
      <w:r w:rsidRPr="009B136D">
        <w:rPr>
          <w:rFonts w:ascii="바탕체" w:eastAsia="바탕체" w:hAnsi="바탕체" w:hint="eastAsia"/>
          <w:sz w:val="22"/>
          <w:szCs w:val="22"/>
        </w:rPr>
        <w:t>lat],</w:t>
      </w:r>
    </w:p>
    <w:p w14:paraId="2E0AB953" w14:textId="77777777" w:rsidR="002C6806" w:rsidRPr="009B136D" w:rsidRDefault="002C6806" w:rsidP="002C6806">
      <w:pPr>
        <w:pStyle w:val="a3"/>
        <w:ind w:left="7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bed[bed], easy[i:zi], yet[yet], beach[bi:t</w:t>
      </w:r>
      <w:r w:rsidRPr="009B136D">
        <w:rPr>
          <w:rFonts w:ascii="MS Mincho" w:eastAsia="MS Mincho" w:hAnsi="MS Mincho" w:cs="MS Mincho" w:hint="eastAsia"/>
          <w:sz w:val="22"/>
          <w:szCs w:val="22"/>
        </w:rPr>
        <w:t>ʃ</w:t>
      </w:r>
      <w:r w:rsidRPr="009B136D">
        <w:rPr>
          <w:rFonts w:ascii="바탕체" w:eastAsia="바탕체" w:hAnsi="바탕체" w:hint="eastAsia"/>
          <w:sz w:val="22"/>
          <w:szCs w:val="22"/>
        </w:rPr>
        <w:t>], the[ð</w:t>
      </w:r>
      <w:r w:rsidRPr="009B136D">
        <w:rPr>
          <w:rFonts w:ascii="MS Mincho" w:eastAsia="MS Mincho" w:hAnsi="MS Mincho" w:cs="MS Mincho" w:hint="eastAsia"/>
          <w:sz w:val="22"/>
          <w:szCs w:val="22"/>
        </w:rPr>
        <w:t>ə</w:t>
      </w:r>
      <w:r w:rsidRPr="009B136D">
        <w:rPr>
          <w:rFonts w:ascii="바탕체" w:eastAsia="바탕체" w:hAnsi="바탕체" w:hint="eastAsia"/>
          <w:sz w:val="22"/>
          <w:szCs w:val="22"/>
        </w:rPr>
        <w:t>], she[</w:t>
      </w:r>
      <w:r w:rsidRPr="009B136D">
        <w:rPr>
          <w:rFonts w:ascii="MS Mincho" w:eastAsia="MS Mincho" w:hAnsi="MS Mincho" w:cs="MS Mincho" w:hint="eastAsia"/>
          <w:sz w:val="22"/>
          <w:szCs w:val="22"/>
        </w:rPr>
        <w:t>ʃ</w:t>
      </w:r>
      <w:r w:rsidRPr="009B136D">
        <w:rPr>
          <w:rFonts w:ascii="바탕체" w:eastAsia="바탕체" w:hAnsi="바탕체" w:hint="eastAsia"/>
          <w:sz w:val="22"/>
          <w:szCs w:val="22"/>
        </w:rPr>
        <w:t>i:]</w:t>
      </w:r>
    </w:p>
    <w:p w14:paraId="6C746A29" w14:textId="77777777" w:rsidR="002C6806" w:rsidRPr="009B136D" w:rsidRDefault="002C6806" w:rsidP="002C6806">
      <w:pPr>
        <w:pStyle w:val="a3"/>
        <w:ind w:left="7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hit[hit], kitten[kitn], side[said], thin [θin],</w:t>
      </w:r>
    </w:p>
    <w:p w14:paraId="49198BE6" w14:textId="77777777" w:rsidR="002C6806" w:rsidRPr="009B136D" w:rsidRDefault="002C6806" w:rsidP="002C6806">
      <w:pPr>
        <w:pStyle w:val="a3"/>
        <w:ind w:left="7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know[nou], boy[boi], out[aut], loot[lu:t], foot[fut], you[ju:],</w:t>
      </w:r>
    </w:p>
    <w:p w14:paraId="7418CAB2" w14:textId="77777777" w:rsidR="002C6806" w:rsidRPr="009B136D" w:rsidRDefault="002C6806" w:rsidP="002C6806">
      <w:pPr>
        <w:pStyle w:val="a3"/>
        <w:ind w:left="732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lastRenderedPageBreak/>
        <w:t>cut[k</w:t>
      </w:r>
      <w:r w:rsidRPr="009B136D">
        <w:rPr>
          <w:rFonts w:ascii="MS Mincho" w:eastAsia="MS Mincho" w:hAnsi="MS Mincho" w:cs="MS Mincho" w:hint="eastAsia"/>
          <w:sz w:val="22"/>
          <w:szCs w:val="22"/>
        </w:rPr>
        <w:t>ʌ</w:t>
      </w:r>
      <w:r w:rsidRPr="009B136D">
        <w:rPr>
          <w:rFonts w:ascii="바탕체" w:eastAsia="바탕체" w:hAnsi="바탕체" w:hint="eastAsia"/>
          <w:sz w:val="22"/>
          <w:szCs w:val="22"/>
        </w:rPr>
        <w:t>t], further[</w:t>
      </w:r>
      <w:r w:rsidRPr="009B136D">
        <w:rPr>
          <w:rFonts w:ascii="MS Mincho" w:eastAsia="MS Mincho" w:hAnsi="MS Mincho" w:cs="MS Mincho" w:hint="eastAsia"/>
          <w:sz w:val="22"/>
          <w:szCs w:val="22"/>
        </w:rPr>
        <w:t>ˈ</w:t>
      </w:r>
      <w:r w:rsidRPr="009B136D">
        <w:rPr>
          <w:rFonts w:ascii="바탕체" w:eastAsia="바탕체" w:hAnsi="바탕체" w:hint="eastAsia"/>
          <w:sz w:val="22"/>
          <w:szCs w:val="22"/>
        </w:rPr>
        <w:t>f</w:t>
      </w:r>
      <w:r w:rsidRPr="009B136D">
        <w:rPr>
          <w:rFonts w:ascii="MS Mincho" w:eastAsia="MS Mincho" w:hAnsi="MS Mincho" w:cs="MS Mincho" w:hint="eastAsia"/>
          <w:sz w:val="22"/>
          <w:szCs w:val="22"/>
        </w:rPr>
        <w:t>ə</w:t>
      </w:r>
      <w:r w:rsidRPr="009B136D">
        <w:rPr>
          <w:rFonts w:ascii="바탕체" w:eastAsia="바탕체" w:hAnsi="바탕체" w:hint="eastAsia"/>
          <w:sz w:val="22"/>
          <w:szCs w:val="22"/>
        </w:rPr>
        <w:t>rð</w:t>
      </w:r>
      <w:r w:rsidRPr="009B136D">
        <w:rPr>
          <w:rFonts w:ascii="MS Mincho" w:eastAsia="MS Mincho" w:hAnsi="MS Mincho" w:cs="MS Mincho" w:hint="eastAsia"/>
          <w:sz w:val="22"/>
          <w:szCs w:val="22"/>
        </w:rPr>
        <w:t>ə</w:t>
      </w:r>
      <w:r w:rsidRPr="009B136D">
        <w:rPr>
          <w:rFonts w:ascii="바탕체" w:eastAsia="바탕체" w:hAnsi="바탕체" w:hint="eastAsia"/>
          <w:sz w:val="22"/>
          <w:szCs w:val="22"/>
        </w:rPr>
        <w:t>r], just[d</w:t>
      </w:r>
      <w:r w:rsidRPr="009B136D">
        <w:rPr>
          <w:rFonts w:ascii="MS Mincho" w:eastAsia="MS Mincho" w:hAnsi="MS Mincho" w:cs="MS Mincho" w:hint="eastAsia"/>
          <w:sz w:val="22"/>
          <w:szCs w:val="22"/>
        </w:rPr>
        <w:t>ʒʌ</w:t>
      </w:r>
      <w:r w:rsidRPr="009B136D">
        <w:rPr>
          <w:rFonts w:ascii="바탕체" w:eastAsia="바탕체" w:hAnsi="바탕체" w:hint="eastAsia"/>
          <w:sz w:val="22"/>
          <w:szCs w:val="22"/>
        </w:rPr>
        <w:t>st], sing[siŋ]</w:t>
      </w:r>
    </w:p>
    <w:p w14:paraId="76250E30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*제1악센트는 ('), 제2악센트는(,)로, 관련 음절의 앞에 표시하였다.</w:t>
      </w:r>
    </w:p>
    <w:p w14:paraId="069E4DA3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</w:p>
    <w:p w14:paraId="021525FC" w14:textId="77777777" w:rsidR="002C6806" w:rsidRPr="009B136D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9B136D">
        <w:rPr>
          <w:rFonts w:ascii="바탕체" w:eastAsia="바탕체" w:hAnsi="바탕체" w:hint="eastAsia"/>
          <w:sz w:val="22"/>
          <w:szCs w:val="22"/>
        </w:rPr>
        <w:t>3. 중요하지만 간과하기 쉬운 몇 가지 문법을 정리하였다.</w:t>
      </w:r>
    </w:p>
    <w:p w14:paraId="3F27D39D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47E78B97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64736B3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75A506CD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25750B4E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194B70E6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1DA8039A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790DDDA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5EDE1E7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7E2B3A2E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217DA95D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1591E865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87D0A41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7EAFE9FB" w14:textId="77777777" w:rsidR="0059522B" w:rsidRDefault="0059522B" w:rsidP="002C6806">
      <w:pPr>
        <w:pStyle w:val="a7"/>
        <w:rPr>
          <w:rFonts w:ascii="바탕체" w:eastAsia="바탕체" w:hAnsi="바탕체"/>
        </w:rPr>
      </w:pPr>
    </w:p>
    <w:p w14:paraId="2B99BC9D" w14:textId="77777777" w:rsidR="0059522B" w:rsidRDefault="0059522B" w:rsidP="002C6806">
      <w:pPr>
        <w:pStyle w:val="a7"/>
        <w:rPr>
          <w:rFonts w:ascii="바탕체" w:eastAsia="바탕체" w:hAnsi="바탕체"/>
        </w:rPr>
      </w:pPr>
    </w:p>
    <w:p w14:paraId="5A5A1F3F" w14:textId="77777777" w:rsidR="0059522B" w:rsidRDefault="0059522B" w:rsidP="002C6806">
      <w:pPr>
        <w:pStyle w:val="a7"/>
        <w:rPr>
          <w:rFonts w:ascii="바탕체" w:eastAsia="바탕체" w:hAnsi="바탕체"/>
        </w:rPr>
      </w:pPr>
    </w:p>
    <w:p w14:paraId="601E997C" w14:textId="77777777" w:rsidR="0059522B" w:rsidRDefault="0059522B" w:rsidP="002C6806">
      <w:pPr>
        <w:pStyle w:val="a7"/>
        <w:rPr>
          <w:rFonts w:ascii="바탕체" w:eastAsia="바탕체" w:hAnsi="바탕체"/>
        </w:rPr>
      </w:pPr>
    </w:p>
    <w:p w14:paraId="48BEF2AD" w14:textId="77777777" w:rsidR="0059522B" w:rsidRPr="007460AB" w:rsidRDefault="0059522B" w:rsidP="002C6806">
      <w:pPr>
        <w:pStyle w:val="a7"/>
        <w:rPr>
          <w:rFonts w:ascii="바탕체" w:eastAsia="바탕체" w:hAnsi="바탕체"/>
        </w:rPr>
      </w:pPr>
    </w:p>
    <w:p w14:paraId="5F621428" w14:textId="77777777" w:rsidR="0059522B" w:rsidRDefault="0059522B" w:rsidP="002C6806">
      <w:pPr>
        <w:pStyle w:val="a7"/>
        <w:rPr>
          <w:rFonts w:ascii="바탕체" w:eastAsia="바탕체" w:hAnsi="바탕체"/>
        </w:rPr>
      </w:pPr>
    </w:p>
    <w:p w14:paraId="7E59A5BC" w14:textId="77777777" w:rsidR="0059522B" w:rsidRDefault="0059522B" w:rsidP="002C6806">
      <w:pPr>
        <w:pStyle w:val="a7"/>
        <w:rPr>
          <w:rFonts w:ascii="바탕체" w:eastAsia="바탕체" w:hAnsi="바탕체"/>
        </w:rPr>
      </w:pPr>
    </w:p>
    <w:p w14:paraId="0E7C9B1B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4C2214BE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75B49B89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5270F0A0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1C507A6E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7546D39B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228D58D2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2D7571C3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6A8DA119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4438B276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34AE1A56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0F6AC0AD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61BC5BEE" w14:textId="3D819014" w:rsidR="00CB5D7D" w:rsidRDefault="00CB5D7D" w:rsidP="00CB5D7D">
      <w:pPr>
        <w:pStyle w:val="a7"/>
        <w:tabs>
          <w:tab w:val="left" w:pos="5565"/>
        </w:tabs>
        <w:rPr>
          <w:rFonts w:ascii="바탕체" w:eastAsia="바탕체" w:hAnsi="바탕체"/>
        </w:rPr>
      </w:pPr>
      <w:r>
        <w:rPr>
          <w:rFonts w:ascii="바탕체" w:eastAsia="바탕체" w:hAnsi="바탕체"/>
        </w:rPr>
        <w:tab/>
      </w:r>
    </w:p>
    <w:p w14:paraId="6356C0A1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43BCA96F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61289BAF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2D96AC80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10DFEA2E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013B9F21" w14:textId="77777777" w:rsidR="00CB5D7D" w:rsidRDefault="00CB5D7D" w:rsidP="002C6806">
      <w:pPr>
        <w:pStyle w:val="a7"/>
        <w:rPr>
          <w:rFonts w:ascii="바탕체" w:eastAsia="바탕체" w:hAnsi="바탕체"/>
        </w:rPr>
      </w:pPr>
    </w:p>
    <w:p w14:paraId="2AA60103" w14:textId="77777777" w:rsidR="00CB5D7D" w:rsidRPr="00CB5D7D" w:rsidRDefault="00CB5D7D" w:rsidP="002C6806">
      <w:pPr>
        <w:pStyle w:val="a7"/>
        <w:rPr>
          <w:rFonts w:ascii="바탕체" w:eastAsia="바탕체" w:hAnsi="바탕체"/>
        </w:rPr>
      </w:pPr>
    </w:p>
    <w:p w14:paraId="51883BEB" w14:textId="77777777" w:rsidR="002C6806" w:rsidRDefault="002C6806" w:rsidP="002C6806">
      <w:pPr>
        <w:pStyle w:val="a6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1. Latin Base</w:t>
      </w:r>
    </w:p>
    <w:p w14:paraId="726F7C4E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로망스어 계통은 복합어(compound word)형태를 취하는 것이 많고 </w:t>
      </w:r>
    </w:p>
    <w:p w14:paraId="3A00B964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따라서 불어의 영향을 받은 영어의 많은 어휘 또한 같다. 복합어란 둘 </w:t>
      </w:r>
    </w:p>
    <w:p w14:paraId="48D5115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이상의 형태소가 결합한 것으로 한국어의 경우 맏아들(맏+아들), 돌</w:t>
      </w:r>
    </w:p>
    <w:p w14:paraId="3105F7B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다리(돌+다리) 등이 그 예이다. 결합은 terr+i+tory, sacr+o+sanct, </w:t>
      </w:r>
    </w:p>
    <w:p w14:paraId="4CFBFBAB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quadr+u+ped 등의 예처럼, 발음의 용이성을 위해 a, e, i, o, u가 개입</w:t>
      </w:r>
    </w:p>
    <w:p w14:paraId="79F2BC1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한다. </w:t>
      </w:r>
    </w:p>
    <w:p w14:paraId="7025B60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 xml:space="preserve"> ac, acr, aceto/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acerbitas(sourness, bitterness, sharp) </w:t>
      </w:r>
    </w:p>
    <w:p w14:paraId="71C64E37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∙Caribbean salad sauces have exceedingly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acetic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flavors; lemons are used for making them. *acetic[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əˈ</w:t>
      </w:r>
      <w:r w:rsidRPr="001C1BF2">
        <w:rPr>
          <w:rFonts w:ascii="바탕체" w:eastAsia="바탕체" w:hAnsi="바탕체" w:hint="eastAsia"/>
          <w:sz w:val="22"/>
          <w:szCs w:val="22"/>
        </w:rPr>
        <w:t>si:tik].</w:t>
      </w:r>
    </w:p>
    <w:p w14:paraId="5FB37C0E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∙The candidate was unpopular because of his sarcastic and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acidulous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speeches. *sarcastic[s</w:t>
      </w:r>
      <w:r w:rsidRPr="001C1BF2">
        <w:rPr>
          <w:rFonts w:ascii="Times New Roman" w:eastAsia="바탕체" w:hAnsi="Times New Roman" w:cs="Times New Roman"/>
          <w:sz w:val="22"/>
          <w:szCs w:val="22"/>
        </w:rPr>
        <w:t>ɑ</w:t>
      </w:r>
      <w:r w:rsidRPr="001C1BF2">
        <w:rPr>
          <w:rFonts w:ascii="바탕체" w:eastAsia="바탕체" w:hAnsi="바탕체" w:cs="바탕체" w:hint="eastAsia"/>
          <w:sz w:val="22"/>
          <w:szCs w:val="22"/>
        </w:rPr>
        <w:t>:rk</w:t>
      </w:r>
      <w:r w:rsidRPr="001C1BF2">
        <w:rPr>
          <w:rFonts w:ascii="MS Mincho" w:eastAsia="MS Mincho" w:hAnsi="MS Mincho" w:cs="MS Mincho" w:hint="eastAsia"/>
          <w:sz w:val="22"/>
          <w:szCs w:val="22"/>
        </w:rPr>
        <w:t>ӕ</w:t>
      </w:r>
      <w:r w:rsidRPr="001C1BF2">
        <w:rPr>
          <w:rFonts w:ascii="바탕체" w:eastAsia="바탕체" w:hAnsi="바탕체" w:hint="eastAsia"/>
          <w:sz w:val="22"/>
          <w:szCs w:val="22"/>
        </w:rPr>
        <w:t>stik]: 비꼬는,풍자적인. *acidulous[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əˈ</w:t>
      </w:r>
      <w:r w:rsidRPr="001C1BF2">
        <w:rPr>
          <w:rFonts w:ascii="바탕체" w:eastAsia="바탕체" w:hAnsi="바탕체" w:hint="eastAsia"/>
          <w:sz w:val="22"/>
          <w:szCs w:val="22"/>
        </w:rPr>
        <w:t>si</w:t>
      </w:r>
    </w:p>
    <w:p w14:paraId="03AB0A78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d</w:t>
      </w:r>
      <w:r w:rsidRPr="001C1BF2">
        <w:rPr>
          <w:rFonts w:ascii="MS Mincho" w:eastAsia="MS Mincho" w:hAnsi="MS Mincho" w:cs="MS Mincho" w:hint="eastAsia"/>
          <w:sz w:val="22"/>
          <w:szCs w:val="22"/>
        </w:rPr>
        <w:t>ʒ</w:t>
      </w:r>
      <w:r w:rsidRPr="001C1BF2">
        <w:rPr>
          <w:rFonts w:ascii="바탕체" w:eastAsia="바탕체" w:hAnsi="바탕체" w:hint="eastAsia"/>
          <w:sz w:val="22"/>
          <w:szCs w:val="22"/>
        </w:rPr>
        <w:t>ul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</w:t>
      </w:r>
      <w:r w:rsidRPr="001C1BF2">
        <w:rPr>
          <w:rFonts w:ascii="바탕체" w:eastAsia="바탕체" w:hAnsi="바탕체" w:hint="eastAsia"/>
          <w:sz w:val="22"/>
          <w:szCs w:val="22"/>
        </w:rPr>
        <w:t>s].</w:t>
      </w:r>
    </w:p>
    <w:p w14:paraId="53BD47DA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∙The conference was marked with such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acerbity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that they failed to </w:t>
      </w:r>
    </w:p>
    <w:p w14:paraId="1F7A611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solve the problem.</w:t>
      </w:r>
    </w:p>
    <w:p w14:paraId="34EC9D75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∙The issue of raising the price of cigarette causes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acrimonious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arguments.</w:t>
      </w:r>
    </w:p>
    <w:p w14:paraId="74615802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∙Acetaldehyde, acetylene, acetylcholine, diacetylmorphine… 등과 같이 </w:t>
      </w:r>
    </w:p>
    <w:p w14:paraId="557A4201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화학, 제약 용어에 많다. *aceto처럼, 어미가 o로 끝나는 어근은 모음 </w:t>
      </w:r>
    </w:p>
    <w:p w14:paraId="4E43152D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앞 또는 마지막 음절에서 o가 탈락한다. </w:t>
      </w:r>
    </w:p>
    <w:p w14:paraId="7E90400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act/</w:t>
      </w:r>
      <w:r w:rsidRPr="001C1BF2">
        <w:rPr>
          <w:rFonts w:ascii="바탕체" w:eastAsia="바탕체" w:hAnsi="바탕체" w:hint="eastAsia"/>
          <w:sz w:val="22"/>
          <w:szCs w:val="22"/>
        </w:rPr>
        <w:t>actus(action)</w:t>
      </w:r>
    </w:p>
    <w:p w14:paraId="7EF44C56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∙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Transactions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of shares on Wall Street were up today. *trans: across, through, beyond. *up: end, over.</w:t>
      </w:r>
    </w:p>
    <w:p w14:paraId="7D2187A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∙What was your lover's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 xml:space="preserve">reaction </w:t>
      </w:r>
      <w:r w:rsidRPr="001C1BF2">
        <w:rPr>
          <w:rFonts w:ascii="바탕체" w:eastAsia="바탕체" w:hAnsi="바탕체" w:hint="eastAsia"/>
          <w:sz w:val="22"/>
          <w:szCs w:val="22"/>
        </w:rPr>
        <w:t>to your question?</w:t>
      </w:r>
    </w:p>
    <w:p w14:paraId="0A5F3BF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lastRenderedPageBreak/>
        <w:t xml:space="preserve">∙The mercenary was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deactivated</w:t>
      </w:r>
      <w:r w:rsidRPr="001C1BF2">
        <w:rPr>
          <w:rFonts w:ascii="바탕체" w:eastAsia="바탕체" w:hAnsi="바탕체" w:hint="eastAsia"/>
          <w:sz w:val="22"/>
          <w:szCs w:val="22"/>
        </w:rPr>
        <w:t>, so the soldiers went back home. *mercenary: 용병. *de: away from, out of.</w:t>
      </w:r>
    </w:p>
    <w:p w14:paraId="028B274E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alien/</w:t>
      </w:r>
      <w:r w:rsidRPr="001C1BF2">
        <w:rPr>
          <w:rFonts w:ascii="바탕체" w:eastAsia="바탕체" w:hAnsi="바탕체" w:hint="eastAsia"/>
          <w:sz w:val="22"/>
          <w:szCs w:val="22"/>
        </w:rPr>
        <w:t>alienus(another's, foreign)</w:t>
      </w:r>
    </w:p>
    <w:p w14:paraId="2F6F88E5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∙He paid off all his bank loan, so he is free from the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alienability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of </w:t>
      </w:r>
    </w:p>
    <w:p w14:paraId="64E37D74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his property. *alienability[,eili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</w:t>
      </w:r>
      <w:r w:rsidRPr="001C1BF2">
        <w:rPr>
          <w:rFonts w:ascii="바탕체" w:eastAsia="바탕체" w:hAnsi="바탕체" w:hint="eastAsia"/>
          <w:sz w:val="22"/>
          <w:szCs w:val="22"/>
        </w:rPr>
        <w:t>n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əˈ</w:t>
      </w:r>
      <w:r w:rsidRPr="001C1BF2">
        <w:rPr>
          <w:rFonts w:ascii="바탕체" w:eastAsia="바탕체" w:hAnsi="바탕체" w:hint="eastAsia"/>
          <w:sz w:val="22"/>
          <w:szCs w:val="22"/>
        </w:rPr>
        <w:t>biliti].</w:t>
      </w:r>
    </w:p>
    <w:p w14:paraId="0650A7D5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∙His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alibi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was approved because he was verified to be in another </w:t>
      </w:r>
    </w:p>
    <w:p w14:paraId="5F433DF1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place when his wife was murdered. *alibi ['æli</w:t>
      </w:r>
      <w:r w:rsidRPr="001C1BF2">
        <w:rPr>
          <w:rFonts w:ascii="MS Mincho" w:eastAsia="MS Mincho" w:hAnsi="MS Mincho" w:cs="MS Mincho" w:hint="eastAsia"/>
          <w:sz w:val="22"/>
          <w:szCs w:val="22"/>
        </w:rPr>
        <w:t>ˌ</w:t>
      </w:r>
      <w:r w:rsidRPr="001C1BF2">
        <w:rPr>
          <w:rFonts w:ascii="바탕체" w:eastAsia="바탕체" w:hAnsi="바탕체" w:hint="eastAsia"/>
          <w:sz w:val="22"/>
          <w:szCs w:val="22"/>
        </w:rPr>
        <w:t>bai].</w:t>
      </w:r>
    </w:p>
    <w:p w14:paraId="31AC1CCB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∙Most immigrants feel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alienated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in new environment.</w:t>
      </w:r>
    </w:p>
    <w:p w14:paraId="32D97435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∙His real name is William Sydney Porter, but he lived and wrote </w:t>
      </w:r>
    </w:p>
    <w:p w14:paraId="5B4BF4A3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under O. Henry, his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alias</w:t>
      </w:r>
      <w:r w:rsidRPr="001C1BF2">
        <w:rPr>
          <w:rFonts w:ascii="바탕체" w:eastAsia="바탕체" w:hAnsi="바탕체" w:hint="eastAsia"/>
          <w:sz w:val="22"/>
          <w:szCs w:val="22"/>
        </w:rPr>
        <w:t>. *alias['eili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s]. *O. Henry(1862～1910): </w:t>
      </w:r>
    </w:p>
    <w:p w14:paraId="0BF4F3D3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미국 작가. "</w:t>
      </w:r>
      <w:r w:rsidRPr="001C1BF2">
        <w:rPr>
          <w:rFonts w:ascii="바탕체" w:eastAsia="바탕체" w:hAnsi="바탕체" w:hint="eastAsia"/>
          <w:i/>
          <w:iCs/>
          <w:sz w:val="22"/>
          <w:szCs w:val="22"/>
        </w:rPr>
        <w:t>The Last Leaf", "The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i/>
          <w:iCs/>
          <w:sz w:val="22"/>
          <w:szCs w:val="22"/>
        </w:rPr>
        <w:t>Gift of the Magi"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등 많은 단편을 </w:t>
      </w:r>
    </w:p>
    <w:p w14:paraId="4F3A9AA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남겼다. </w:t>
      </w:r>
    </w:p>
    <w:p w14:paraId="164AD614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alto/</w:t>
      </w:r>
      <w:r w:rsidRPr="001C1BF2">
        <w:rPr>
          <w:rFonts w:ascii="바탕체" w:eastAsia="바탕체" w:hAnsi="바탕체" w:hint="eastAsia"/>
          <w:sz w:val="22"/>
          <w:szCs w:val="22"/>
        </w:rPr>
        <w:t>altus(height)</w:t>
      </w:r>
    </w:p>
    <w:p w14:paraId="50036A99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∙Our airplane is flying at the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altitude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of 12,000meters, which is </w:t>
      </w:r>
    </w:p>
    <w:p w14:paraId="2E1D454D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measured by the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altimeter</w:t>
      </w:r>
      <w:r w:rsidRPr="001C1BF2">
        <w:rPr>
          <w:rFonts w:ascii="바탕체" w:eastAsia="바탕체" w:hAnsi="바탕체" w:hint="eastAsia"/>
          <w:sz w:val="22"/>
          <w:szCs w:val="22"/>
        </w:rPr>
        <w:t>.</w:t>
      </w:r>
    </w:p>
    <w:p w14:paraId="33F86D05" w14:textId="77777777" w:rsidR="002C6806" w:rsidRPr="001C1BF2" w:rsidRDefault="002C6806" w:rsidP="002C6806">
      <w:pPr>
        <w:pStyle w:val="a3"/>
        <w:rPr>
          <w:rFonts w:ascii="바탕체" w:eastAsia="바탕체" w:hAnsi="바탕체"/>
          <w:b/>
          <w:bCs/>
          <w:sz w:val="22"/>
          <w:szCs w:val="22"/>
        </w:rPr>
      </w:pP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∙Altocumulus and altostratus are the middle level clouds; their alti-</w:t>
      </w:r>
    </w:p>
    <w:p w14:paraId="5C7B2EA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 xml:space="preserve">tude 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is generally from 2,400~6,100meters. *cumulus: pile, 누적. </w:t>
      </w:r>
    </w:p>
    <w:p w14:paraId="7CBACF8E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*stratus: 층. *altitude['ælti</w:t>
      </w:r>
      <w:r w:rsidRPr="001C1BF2">
        <w:rPr>
          <w:rFonts w:ascii="MS Mincho" w:eastAsia="MS Mincho" w:hAnsi="MS Mincho" w:cs="MS Mincho" w:hint="eastAsia"/>
          <w:sz w:val="22"/>
          <w:szCs w:val="22"/>
        </w:rPr>
        <w:t>ˌ</w:t>
      </w:r>
      <w:r w:rsidRPr="001C1BF2">
        <w:rPr>
          <w:rFonts w:ascii="바탕체" w:eastAsia="바탕체" w:hAnsi="바탕체" w:hint="eastAsia"/>
          <w:sz w:val="22"/>
          <w:szCs w:val="22"/>
        </w:rPr>
        <w:t>t(j)u:d].</w:t>
      </w:r>
    </w:p>
    <w:p w14:paraId="25B96E94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amo/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amare(to love) </w:t>
      </w:r>
    </w:p>
    <w:p w14:paraId="55D3DE22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∙Mr. Clinton's love affairs are his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amours</w:t>
      </w:r>
      <w:r w:rsidRPr="001C1BF2">
        <w:rPr>
          <w:rFonts w:ascii="바탕체" w:eastAsia="바탕체" w:hAnsi="바탕체" w:hint="eastAsia"/>
          <w:sz w:val="22"/>
          <w:szCs w:val="22"/>
        </w:rPr>
        <w:t>. *amour[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əˈ</w:t>
      </w:r>
      <w:r w:rsidRPr="001C1BF2">
        <w:rPr>
          <w:rFonts w:ascii="바탕체" w:eastAsia="바탕체" w:hAnsi="바탕체" w:hint="eastAsia"/>
          <w:sz w:val="22"/>
          <w:szCs w:val="22"/>
        </w:rPr>
        <w:t>mu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</w:t>
      </w:r>
      <w:r w:rsidRPr="001C1BF2">
        <w:rPr>
          <w:rFonts w:ascii="바탕체" w:eastAsia="바탕체" w:hAnsi="바탕체" w:hint="eastAsia"/>
          <w:sz w:val="22"/>
          <w:szCs w:val="22"/>
        </w:rPr>
        <w:t>r].</w:t>
      </w:r>
    </w:p>
    <w:p w14:paraId="3BFDAB4C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∙Korea and the USA exchanged a student service program to promote international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amity</w:t>
      </w:r>
      <w:r w:rsidRPr="001C1BF2">
        <w:rPr>
          <w:rFonts w:ascii="바탕체" w:eastAsia="바탕체" w:hAnsi="바탕체" w:hint="eastAsia"/>
          <w:sz w:val="22"/>
          <w:szCs w:val="22"/>
        </w:rPr>
        <w:t>. *amity['æmiti].</w:t>
      </w:r>
    </w:p>
    <w:p w14:paraId="0DA1607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∙The shopkeeper is always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amiable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to his customers. *amiable['eimi 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</w:t>
      </w:r>
      <w:r w:rsidRPr="001C1BF2">
        <w:rPr>
          <w:rFonts w:ascii="바탕체" w:eastAsia="바탕체" w:hAnsi="바탕체" w:hint="eastAsia"/>
          <w:sz w:val="22"/>
          <w:szCs w:val="22"/>
        </w:rPr>
        <w:t>bl].</w:t>
      </w:r>
    </w:p>
    <w:p w14:paraId="02FFB278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∙He is an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amateur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at golf; he loves the game.</w:t>
      </w:r>
    </w:p>
    <w:p w14:paraId="266E6044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anim/</w:t>
      </w:r>
      <w:r w:rsidRPr="001C1BF2">
        <w:rPr>
          <w:rFonts w:ascii="바탕체" w:eastAsia="바탕체" w:hAnsi="바탕체" w:hint="eastAsia"/>
          <w:sz w:val="22"/>
          <w:szCs w:val="22"/>
        </w:rPr>
        <w:t>anima(breath, spirit, soul)</w:t>
      </w:r>
    </w:p>
    <w:p w14:paraId="736FCCCC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∙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Animism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, the belief that everything carries a spirit, was very </w:t>
      </w:r>
    </w:p>
    <w:p w14:paraId="23109284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common in the ancient civilization.</w:t>
      </w:r>
    </w:p>
    <w:p w14:paraId="4DD194B7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∙Chris was so lively that he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animated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the party last evening.</w:t>
      </w:r>
    </w:p>
    <w:p w14:paraId="7C43043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∙Timothy has suffered from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inanimation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because of his long lasting </w:t>
      </w:r>
    </w:p>
    <w:p w14:paraId="3206E7F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sickness. *in+anim+a+tion.</w:t>
      </w:r>
    </w:p>
    <w:p w14:paraId="4DFCB03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lastRenderedPageBreak/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annu/</w:t>
      </w:r>
      <w:r w:rsidRPr="001C1BF2">
        <w:rPr>
          <w:rFonts w:ascii="바탕체" w:eastAsia="바탕체" w:hAnsi="바탕체" w:hint="eastAsia"/>
          <w:sz w:val="22"/>
          <w:szCs w:val="22"/>
        </w:rPr>
        <w:t>annus(year, age)</w:t>
      </w:r>
    </w:p>
    <w:p w14:paraId="71FFFEA5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∙After retiring from the office, he lives on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annuity</w:t>
      </w:r>
      <w:r w:rsidRPr="001C1BF2">
        <w:rPr>
          <w:rFonts w:ascii="바탕체" w:eastAsia="바탕체" w:hAnsi="바탕체" w:hint="eastAsia"/>
          <w:sz w:val="22"/>
          <w:szCs w:val="22"/>
        </w:rPr>
        <w:t>. *annuity[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əˈ</w:t>
      </w:r>
      <w:r w:rsidRPr="001C1BF2">
        <w:rPr>
          <w:rFonts w:ascii="바탕체" w:eastAsia="바탕체" w:hAnsi="바탕체" w:hint="eastAsia"/>
          <w:sz w:val="22"/>
          <w:szCs w:val="22"/>
        </w:rPr>
        <w:t>n(j)u (:)iti].</w:t>
      </w:r>
    </w:p>
    <w:p w14:paraId="04D8FEA6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∙A man who has lived many years is said to be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superannuated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. </w:t>
      </w:r>
    </w:p>
    <w:p w14:paraId="13ADDFC7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*super+ann+u+ate. u는 운 때문에 첨가 된 음소. </w:t>
      </w:r>
    </w:p>
    <w:p w14:paraId="106E94FC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∙“In this year our good King Richard died,” wrote the chronicler in</w:t>
      </w:r>
    </w:p>
    <w:p w14:paraId="7D564A28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the Kingdom’s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annals</w:t>
      </w:r>
      <w:r w:rsidRPr="001C1BF2">
        <w:rPr>
          <w:rFonts w:ascii="바탕체" w:eastAsia="바탕체" w:hAnsi="바탕체" w:hint="eastAsia"/>
          <w:sz w:val="22"/>
          <w:szCs w:val="22"/>
        </w:rPr>
        <w:t>. *“이 해에 우리의 선하신 리처드 왕께서 붕어</w:t>
      </w:r>
    </w:p>
    <w:p w14:paraId="7267CCBA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하셨다.” ,라고 편사가는 왕국의 연감에 기록했다. </w:t>
      </w:r>
    </w:p>
    <w:p w14:paraId="1325E08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aqua</w:t>
      </w:r>
      <w:r w:rsidRPr="001C1BF2">
        <w:rPr>
          <w:rFonts w:ascii="바탕체" w:eastAsia="바탕체" w:hAnsi="바탕체" w:hint="eastAsia"/>
          <w:sz w:val="22"/>
          <w:szCs w:val="22"/>
        </w:rPr>
        <w:t>(water)</w:t>
      </w:r>
    </w:p>
    <w:p w14:paraId="2F225BC1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∙An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aquaplane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is towed on water. *aquaplane[</w:t>
      </w:r>
      <w:r w:rsidRPr="001C1BF2">
        <w:rPr>
          <w:rFonts w:ascii="MS Mincho" w:eastAsia="MS Mincho" w:hAnsi="MS Mincho" w:cs="MS Mincho" w:hint="eastAsia"/>
          <w:sz w:val="22"/>
          <w:szCs w:val="22"/>
        </w:rPr>
        <w:t>ˈ</w:t>
      </w:r>
      <w:r w:rsidRPr="001C1BF2">
        <w:rPr>
          <w:rFonts w:ascii="바탕체" w:eastAsia="바탕체" w:hAnsi="바탕체" w:hint="eastAsia"/>
          <w:sz w:val="22"/>
          <w:szCs w:val="22"/>
        </w:rPr>
        <w:t>ækw</w:t>
      </w:r>
      <w:r w:rsidRPr="001C1BF2">
        <w:rPr>
          <w:rFonts w:ascii="MS Mincho" w:eastAsia="MS Mincho" w:hAnsi="MS Mincho" w:cs="MS Mincho" w:hint="eastAsia"/>
          <w:sz w:val="22"/>
          <w:szCs w:val="22"/>
        </w:rPr>
        <w:t>əˌ</w:t>
      </w:r>
      <w:r w:rsidRPr="001C1BF2">
        <w:rPr>
          <w:rFonts w:ascii="바탕체" w:eastAsia="바탕체" w:hAnsi="바탕체" w:hint="eastAsia"/>
          <w:sz w:val="22"/>
          <w:szCs w:val="22"/>
        </w:rPr>
        <w:t>plein].</w:t>
      </w:r>
    </w:p>
    <w:p w14:paraId="5426B901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∙In Segovia, a small town of Spain, there still remain complete </w:t>
      </w:r>
    </w:p>
    <w:p w14:paraId="6C94368C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aqueducts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constructed by the ancient Roman Empire. *duct: lead.</w:t>
      </w:r>
    </w:p>
    <w:p w14:paraId="0CFD9B3D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∙A water festival which involves swimming and diving is sometimes </w:t>
      </w:r>
    </w:p>
    <w:p w14:paraId="783928BB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called an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aquacade.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*cade: parade.</w:t>
      </w:r>
    </w:p>
    <w:p w14:paraId="43DC8944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∙The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aquiculture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is distinguished from fishing by the idea of active </w:t>
      </w:r>
    </w:p>
    <w:p w14:paraId="7E8ACEF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human effort in maintaining or increasing the species involved, as </w:t>
      </w:r>
    </w:p>
    <w:p w14:paraId="2E31DA34" w14:textId="77777777" w:rsidR="002C6806" w:rsidRPr="001C1BF2" w:rsidRDefault="002C6806" w:rsidP="002C6806">
      <w:pPr>
        <w:pStyle w:val="a3"/>
        <w:rPr>
          <w:rFonts w:ascii="바탕체" w:eastAsia="바탕체" w:hAnsi="바탕체"/>
          <w:i/>
          <w:iCs/>
          <w:sz w:val="22"/>
          <w:szCs w:val="22"/>
        </w:rPr>
      </w:pPr>
      <w:r w:rsidRPr="001C1BF2">
        <w:rPr>
          <w:rFonts w:ascii="바탕체" w:eastAsia="바탕체" w:hAnsi="바탕체" w:hint="eastAsia"/>
          <w:i/>
          <w:iCs/>
          <w:sz w:val="22"/>
          <w:szCs w:val="22"/>
        </w:rPr>
        <w:t xml:space="preserve">opposed to simply taking them from the wild. </w:t>
      </w:r>
      <w:r w:rsidRPr="001C1BF2">
        <w:rPr>
          <w:rFonts w:ascii="바탕체" w:eastAsia="바탕체" w:hAnsi="바탕체" w:hint="eastAsia"/>
          <w:i/>
          <w:iCs/>
          <w:sz w:val="22"/>
          <w:szCs w:val="22"/>
          <w:u w:val="single" w:color="000000"/>
        </w:rPr>
        <w:t>-copefarms.com-</w:t>
      </w:r>
    </w:p>
    <w:p w14:paraId="498CD109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*aquiculture: aqua+culture. *agri(field)+culture. *fishing: 채취어업.</w:t>
      </w:r>
    </w:p>
    <w:p w14:paraId="3A3C1F6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*aquiculture를 주어로 하는 수동형(…is distinguished…by)의 제2형식 </w:t>
      </w:r>
    </w:p>
    <w:p w14:paraId="2F8EC502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문장임. 조금 까다로운 문장구조인데, as는 관계대명사로서 선행사는 </w:t>
      </w:r>
    </w:p>
    <w:p w14:paraId="1328B5D8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멀리 떨어져 있는 aquiculture이다. that(is) opposed to…처럼 관계절 </w:t>
      </w:r>
    </w:p>
    <w:p w14:paraId="1BD4EA53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안의 어떤 요소가 생략 된 경우, 관계대명사 that 대신 as가 사용 될 </w:t>
      </w:r>
    </w:p>
    <w:p w14:paraId="522E373C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수 있다. 관계절이 후치 된 이유는, 선행사 바로 뒤에 놓을 경우, 주어</w:t>
      </w:r>
    </w:p>
    <w:p w14:paraId="5209E4C5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를 이루는 절이 장황해져 문장의 균형이 깨지기 때문이다(The aqui- </w:t>
      </w:r>
    </w:p>
    <w:p w14:paraId="609A2997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culture as opposed to simply taking them from the wild is distin-</w:t>
      </w:r>
    </w:p>
    <w:p w14:paraId="153A5F66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guished…). </w:t>
      </w:r>
    </w:p>
    <w:p w14:paraId="7B6A81DA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*자연으로부터 단순히 어류를 채집하는 것과 대척 되는 양식어업은, 관련 어종의 보존이나 증식에 인간이 적극적인 노력을 기울인다는 점에서 채취어업과 구별된다.</w:t>
      </w:r>
    </w:p>
    <w:p w14:paraId="40047212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∙as용법 중 다음 사항은 특별히 유의할 필요가 있다.</w:t>
      </w:r>
    </w:p>
    <w:p w14:paraId="0598E958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1) 부사절을 인도하는 종속접속사.</w:t>
      </w:r>
    </w:p>
    <w:p w14:paraId="563C8F69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*We arrived at the station just as the train left.</w:t>
      </w:r>
    </w:p>
    <w:p w14:paraId="6C56A30E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lastRenderedPageBreak/>
        <w:t>2) 전치사로서 like의 뜻.</w:t>
      </w:r>
    </w:p>
    <w:p w14:paraId="52BA5036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*He acted as a gentleman, but actually not.</w:t>
      </w:r>
    </w:p>
    <w:p w14:paraId="50A418D5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3) 관계대명사</w:t>
      </w:r>
    </w:p>
    <w:p w14:paraId="42598ED4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*This is the same car as I have. 같은 종류의 차. </w:t>
      </w:r>
    </w:p>
    <w:p w14:paraId="00C920A1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*This is the same car that I lost처럼, as 대신 that일 경우는, </w:t>
      </w:r>
    </w:p>
    <w:p w14:paraId="3EF56A26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내가 잃어버린 바로 그 차 즉 나의 차라는 뜻이 된다.</w:t>
      </w:r>
    </w:p>
    <w:p w14:paraId="67F60D58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*I have the same ideas as(or that) you have. 선행사가 추상명사일 </w:t>
      </w:r>
    </w:p>
    <w:p w14:paraId="656AD098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때에는 as 또는 that 모두 가능하다.</w:t>
      </w:r>
    </w:p>
    <w:p w14:paraId="4DD13913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4) as는 또한 아래와 같은 형태로 목적보어를 인도한다(nom항 참조). </w:t>
      </w:r>
    </w:p>
    <w:p w14:paraId="6E877048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*We regard(speak, think of, acknowledge, consider, speak of, look </w:t>
      </w:r>
    </w:p>
    <w:p w14:paraId="5CEB66F3" w14:textId="77777777" w:rsidR="002C6806" w:rsidRPr="001C1BF2" w:rsidRDefault="002C6806" w:rsidP="002C6806">
      <w:pPr>
        <w:pStyle w:val="a3"/>
        <w:ind w:left="400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upon) him as </w:t>
      </w:r>
    </w:p>
    <w:p w14:paraId="4DD96E97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our friend(명사, He is our friend).</w:t>
      </w:r>
    </w:p>
    <w:p w14:paraId="2974696E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foolish(형용사, He is foolish).</w:t>
      </w:r>
    </w:p>
    <w:p w14:paraId="71FD5AE1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belonging to a decent family(현재분사).</w:t>
      </w:r>
    </w:p>
    <w:p w14:paraId="1F94533D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failed in the competition(과거분사).</w:t>
      </w:r>
    </w:p>
    <w:p w14:paraId="184A1B69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of great importance(전치사구). </w:t>
      </w:r>
    </w:p>
    <w:p w14:paraId="6E0A5339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*특히 이때의 as는 그 자체의 뜻이 없이, 다만 목적어와 목적보어를 </w:t>
      </w:r>
    </w:p>
    <w:p w14:paraId="1D27A7D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주어 술어 관계(him as our friend =He is our friend)로 만드는 연계사</w:t>
      </w:r>
    </w:p>
    <w:p w14:paraId="155FDAB9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(Nexus)역할을 한다.</w:t>
      </w:r>
    </w:p>
    <w:p w14:paraId="1956B457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MS Mincho" w:eastAsia="MS Mincho" w:hAnsi="MS Mincho" w:cs="MS Mincho" w:hint="eastAsia"/>
          <w:sz w:val="22"/>
          <w:szCs w:val="22"/>
        </w:rPr>
        <w:t>❑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audio/</w:t>
      </w:r>
      <w:r w:rsidRPr="001C1BF2">
        <w:rPr>
          <w:rFonts w:ascii="바탕체" w:eastAsia="바탕체" w:hAnsi="바탕체" w:hint="eastAsia"/>
          <w:sz w:val="22"/>
          <w:szCs w:val="22"/>
        </w:rPr>
        <w:t>audire(to hear)</w:t>
      </w:r>
    </w:p>
    <w:p w14:paraId="2E512BDF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∙After a successful critical hearing, or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audition,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a singer might </w:t>
      </w:r>
    </w:p>
    <w:p w14:paraId="7B0CE1AD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entertain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audience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in an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auditorium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. *audience: 듣는 사람, 청중. </w:t>
      </w:r>
    </w:p>
    <w:p w14:paraId="383A979E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*auditorium: 듣는 장소, 강당. </w:t>
      </w:r>
    </w:p>
    <w:p w14:paraId="3AD76649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∙The sound is transferred to the eardrum through the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auditory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canal.</w:t>
      </w:r>
    </w:p>
    <w:p w14:paraId="747BC8D8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*tory: 어간이 뜻하는 곳을 가리키는 장소 또는 행위자를 가리키는 명</w:t>
      </w:r>
    </w:p>
    <w:p w14:paraId="4BD50DDD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사 또는 형용사 어미. depository=deposi/deponere(to put)+tory, </w:t>
      </w:r>
    </w:p>
    <w:p w14:paraId="4781B9D1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predatory...,등등. *eardrum: 고막. *auditory canal: 이도.</w:t>
      </w:r>
    </w:p>
    <w:p w14:paraId="56C25B4B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∙An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audiometer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 is an instrument which measures sensitivity of </w:t>
      </w:r>
    </w:p>
    <w:p w14:paraId="79353A50" w14:textId="77777777" w:rsidR="002C6806" w:rsidRPr="001C1BF2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>hearing.</w:t>
      </w:r>
    </w:p>
    <w:p w14:paraId="2780F250" w14:textId="52FF076C" w:rsidR="00C61800" w:rsidRPr="00F33FFB" w:rsidRDefault="002C6806" w:rsidP="009A1474">
      <w:pPr>
        <w:pStyle w:val="a3"/>
        <w:rPr>
          <w:rFonts w:ascii="바탕체" w:eastAsia="바탕체" w:hAnsi="바탕체"/>
          <w:sz w:val="22"/>
          <w:szCs w:val="22"/>
        </w:rPr>
      </w:pPr>
      <w:r w:rsidRPr="001C1BF2">
        <w:rPr>
          <w:rFonts w:ascii="바탕체" w:eastAsia="바탕체" w:hAnsi="바탕체" w:hint="eastAsia"/>
          <w:sz w:val="22"/>
          <w:szCs w:val="22"/>
        </w:rPr>
        <w:t xml:space="preserve">∙He is an </w:t>
      </w:r>
      <w:r w:rsidRPr="001C1BF2">
        <w:rPr>
          <w:rFonts w:ascii="바탕체" w:eastAsia="바탕체" w:hAnsi="바탕체" w:hint="eastAsia"/>
          <w:b/>
          <w:bCs/>
          <w:sz w:val="22"/>
          <w:szCs w:val="22"/>
        </w:rPr>
        <w:t>audiophile</w:t>
      </w:r>
      <w:r w:rsidRPr="001C1BF2">
        <w:rPr>
          <w:rFonts w:ascii="바탕체" w:eastAsia="바탕체" w:hAnsi="바탕체" w:hint="eastAsia"/>
          <w:sz w:val="22"/>
          <w:szCs w:val="22"/>
        </w:rPr>
        <w:t xml:space="preserve">; he is enthusiastic about hi-fi system. </w:t>
      </w:r>
    </w:p>
    <w:sectPr w:rsidR="00C61800" w:rsidRPr="00F33FFB" w:rsidSect="00395574">
      <w:pgSz w:w="12247" w:h="17180"/>
      <w:pgMar w:top="1588" w:right="1304" w:bottom="1871" w:left="1304" w:header="851" w:footer="794" w:gutter="0"/>
      <w:pgNumType w:start="5" w:chapStyle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9925D" w14:textId="77777777" w:rsidR="00D76D1D" w:rsidRDefault="00D76D1D" w:rsidP="009749A2">
      <w:r>
        <w:separator/>
      </w:r>
    </w:p>
  </w:endnote>
  <w:endnote w:type="continuationSeparator" w:id="0">
    <w:p w14:paraId="4813E2F3" w14:textId="77777777" w:rsidR="00D76D1D" w:rsidRDefault="00D76D1D" w:rsidP="0097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신명 신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F91C4" w14:textId="41B90CEF" w:rsidR="00E608B8" w:rsidRDefault="00E608B8" w:rsidP="00E608B8">
    <w:pPr>
      <w:pStyle w:val="aa"/>
    </w:pPr>
  </w:p>
  <w:p w14:paraId="1052BD10" w14:textId="77777777" w:rsidR="00E608B8" w:rsidRDefault="00E608B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A448" w14:textId="661AEA6C" w:rsidR="004A1E60" w:rsidRPr="004A1E60" w:rsidRDefault="004A1E60" w:rsidP="004A1E60">
    <w:pPr>
      <w:pStyle w:val="aa"/>
      <w:jc w:val="center"/>
      <w:rPr>
        <w:color w:val="000000" w:themeColor="text1"/>
      </w:rPr>
    </w:pPr>
    <w:r>
      <w:rPr>
        <w:rFonts w:hint="eastAsia"/>
      </w:rPr>
      <w:t>-</w:t>
    </w:r>
    <w:r>
      <w:t xml:space="preserve"> </w:t>
    </w:r>
    <w:sdt>
      <w:sdtPr>
        <w:id w:val="-397678903"/>
        <w:docPartObj>
          <w:docPartGallery w:val="Page Numbers (Bottom of Page)"/>
          <w:docPartUnique/>
        </w:docPartObj>
      </w:sdtPr>
      <w:sdtEndPr>
        <w:rPr>
          <w:color w:val="000000" w:themeColor="text1"/>
        </w:rPr>
      </w:sdtEndPr>
      <w:sdtContent>
        <w:r w:rsidRPr="004A1E60">
          <w:rPr>
            <w:color w:val="000000" w:themeColor="text1"/>
          </w:rPr>
          <w:fldChar w:fldCharType="begin"/>
        </w:r>
        <w:r w:rsidRPr="004A1E60">
          <w:rPr>
            <w:color w:val="000000" w:themeColor="text1"/>
          </w:rPr>
          <w:instrText>PAGE   \* MERGEFORMAT</w:instrText>
        </w:r>
        <w:r w:rsidRPr="004A1E60">
          <w:rPr>
            <w:color w:val="000000" w:themeColor="text1"/>
          </w:rPr>
          <w:fldChar w:fldCharType="separate"/>
        </w:r>
        <w:r w:rsidRPr="004A1E60">
          <w:rPr>
            <w:color w:val="000000" w:themeColor="text1"/>
            <w:lang w:val="ko-KR"/>
          </w:rPr>
          <w:t>2</w:t>
        </w:r>
        <w:r w:rsidRPr="004A1E60">
          <w:rPr>
            <w:color w:val="000000" w:themeColor="text1"/>
          </w:rPr>
          <w:fldChar w:fldCharType="end"/>
        </w:r>
        <w:r>
          <w:rPr>
            <w:rFonts w:hint="eastAsia"/>
            <w:color w:val="000000" w:themeColor="text1"/>
          </w:rPr>
          <w:t xml:space="preserve"> -</w:t>
        </w:r>
      </w:sdtContent>
    </w:sdt>
  </w:p>
  <w:p w14:paraId="7F48F726" w14:textId="77777777" w:rsidR="00CC3250" w:rsidRDefault="00CC32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F7160" w14:textId="77777777" w:rsidR="00D76D1D" w:rsidRDefault="00D76D1D" w:rsidP="009749A2">
      <w:r>
        <w:separator/>
      </w:r>
    </w:p>
  </w:footnote>
  <w:footnote w:type="continuationSeparator" w:id="0">
    <w:p w14:paraId="158AFA1A" w14:textId="77777777" w:rsidR="00D76D1D" w:rsidRDefault="00D76D1D" w:rsidP="00974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723BD"/>
    <w:multiLevelType w:val="hybridMultilevel"/>
    <w:tmpl w:val="11D44824"/>
    <w:lvl w:ilvl="0" w:tplc="C1F44840">
      <w:start w:val="1"/>
      <w:numFmt w:val="upperRoman"/>
      <w:lvlText w:val="%1.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1" w15:restartNumberingAfterBreak="0">
    <w:nsid w:val="40F64DA8"/>
    <w:multiLevelType w:val="hybridMultilevel"/>
    <w:tmpl w:val="750EF5BC"/>
    <w:lvl w:ilvl="0" w:tplc="5616EB24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64B259E5"/>
    <w:multiLevelType w:val="hybridMultilevel"/>
    <w:tmpl w:val="27C62D9C"/>
    <w:lvl w:ilvl="0" w:tplc="1C183D12">
      <w:numFmt w:val="bullet"/>
      <w:lvlText w:val="★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76BE1EA7"/>
    <w:multiLevelType w:val="hybridMultilevel"/>
    <w:tmpl w:val="F9607384"/>
    <w:lvl w:ilvl="0" w:tplc="9DE61A3C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808743573">
    <w:abstractNumId w:val="0"/>
  </w:num>
  <w:num w:numId="2" w16cid:durableId="1979990881">
    <w:abstractNumId w:val="1"/>
  </w:num>
  <w:num w:numId="3" w16cid:durableId="1607352180">
    <w:abstractNumId w:val="2"/>
  </w:num>
  <w:num w:numId="4" w16cid:durableId="1648244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2"/>
    <w:rsid w:val="0005452A"/>
    <w:rsid w:val="000548D4"/>
    <w:rsid w:val="000562AC"/>
    <w:rsid w:val="00083251"/>
    <w:rsid w:val="000A1BF7"/>
    <w:rsid w:val="000A2532"/>
    <w:rsid w:val="000F0343"/>
    <w:rsid w:val="001A6EA8"/>
    <w:rsid w:val="001A7008"/>
    <w:rsid w:val="001C1BF2"/>
    <w:rsid w:val="00215C1D"/>
    <w:rsid w:val="00236FAC"/>
    <w:rsid w:val="00276AFE"/>
    <w:rsid w:val="002A2A33"/>
    <w:rsid w:val="002C0D49"/>
    <w:rsid w:val="002C6806"/>
    <w:rsid w:val="002D3AEE"/>
    <w:rsid w:val="002F1026"/>
    <w:rsid w:val="00323CEA"/>
    <w:rsid w:val="00380C41"/>
    <w:rsid w:val="00395574"/>
    <w:rsid w:val="003E0F6C"/>
    <w:rsid w:val="0041340A"/>
    <w:rsid w:val="004A1E60"/>
    <w:rsid w:val="004E453A"/>
    <w:rsid w:val="004F6C18"/>
    <w:rsid w:val="00506382"/>
    <w:rsid w:val="00527466"/>
    <w:rsid w:val="0059522B"/>
    <w:rsid w:val="005E3B4B"/>
    <w:rsid w:val="00664F5E"/>
    <w:rsid w:val="006752AA"/>
    <w:rsid w:val="006E37AB"/>
    <w:rsid w:val="006F1141"/>
    <w:rsid w:val="006F2DBC"/>
    <w:rsid w:val="007052AF"/>
    <w:rsid w:val="007460AB"/>
    <w:rsid w:val="007506E5"/>
    <w:rsid w:val="00763757"/>
    <w:rsid w:val="00781D15"/>
    <w:rsid w:val="007A2810"/>
    <w:rsid w:val="007B06AF"/>
    <w:rsid w:val="007B1F91"/>
    <w:rsid w:val="00883963"/>
    <w:rsid w:val="008A345A"/>
    <w:rsid w:val="008C061D"/>
    <w:rsid w:val="00905AAE"/>
    <w:rsid w:val="009306F2"/>
    <w:rsid w:val="0095194D"/>
    <w:rsid w:val="009749A2"/>
    <w:rsid w:val="009A1474"/>
    <w:rsid w:val="009B0E3A"/>
    <w:rsid w:val="009B136D"/>
    <w:rsid w:val="009C4254"/>
    <w:rsid w:val="00A15E10"/>
    <w:rsid w:val="00A540F2"/>
    <w:rsid w:val="00A67A40"/>
    <w:rsid w:val="00A8032D"/>
    <w:rsid w:val="00A97678"/>
    <w:rsid w:val="00AC2632"/>
    <w:rsid w:val="00AC6DA3"/>
    <w:rsid w:val="00AE0959"/>
    <w:rsid w:val="00AE3E94"/>
    <w:rsid w:val="00B661FF"/>
    <w:rsid w:val="00B90E85"/>
    <w:rsid w:val="00B95ED4"/>
    <w:rsid w:val="00BD4682"/>
    <w:rsid w:val="00BE73AD"/>
    <w:rsid w:val="00C0323B"/>
    <w:rsid w:val="00C043DA"/>
    <w:rsid w:val="00C378C5"/>
    <w:rsid w:val="00C61800"/>
    <w:rsid w:val="00CA00A5"/>
    <w:rsid w:val="00CA74B3"/>
    <w:rsid w:val="00CB5D7D"/>
    <w:rsid w:val="00CC3250"/>
    <w:rsid w:val="00D02115"/>
    <w:rsid w:val="00D17949"/>
    <w:rsid w:val="00D332C0"/>
    <w:rsid w:val="00D43CE5"/>
    <w:rsid w:val="00D522AC"/>
    <w:rsid w:val="00D76D1D"/>
    <w:rsid w:val="00DB1C86"/>
    <w:rsid w:val="00E21483"/>
    <w:rsid w:val="00E608B8"/>
    <w:rsid w:val="00E90979"/>
    <w:rsid w:val="00F01575"/>
    <w:rsid w:val="00F1253C"/>
    <w:rsid w:val="00F269D5"/>
    <w:rsid w:val="00F33FFB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26992"/>
  <w15:docId w15:val="{9B67F378-EA66-44BA-9F4F-9C6C7F25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80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06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차례항목"/>
    <w:basedOn w:val="a"/>
    <w:rsid w:val="002C6806"/>
    <w:pPr>
      <w:widowControl/>
      <w:wordWrap/>
      <w:autoSpaceDE/>
      <w:autoSpaceDN/>
      <w:snapToGrid w:val="0"/>
      <w:spacing w:line="444" w:lineRule="auto"/>
      <w:ind w:left="800"/>
    </w:pPr>
    <w:rPr>
      <w:rFonts w:ascii="한컴바탕" w:eastAsia="한컴바탕" w:hAnsi="한컴바탕" w:cs="한컴바탕"/>
      <w:color w:val="000000"/>
      <w:kern w:val="0"/>
      <w:sz w:val="22"/>
    </w:rPr>
  </w:style>
  <w:style w:type="paragraph" w:customStyle="1" w:styleId="a5">
    <w:name w:val="참고사항"/>
    <w:basedOn w:val="a"/>
    <w:rsid w:val="002C6806"/>
    <w:pPr>
      <w:widowControl/>
      <w:wordWrap/>
      <w:autoSpaceDE/>
      <w:autoSpaceDN/>
      <w:snapToGrid w:val="0"/>
      <w:spacing w:line="420" w:lineRule="atLeast"/>
    </w:pPr>
    <w:rPr>
      <w:rFonts w:ascii="신명 신신명조" w:eastAsia="신명 신신명조" w:hAnsi="Century Schoolbook" w:cs="굴림"/>
      <w:color w:val="5D5D5D"/>
      <w:kern w:val="0"/>
      <w:szCs w:val="20"/>
    </w:rPr>
  </w:style>
  <w:style w:type="paragraph" w:customStyle="1" w:styleId="a6">
    <w:name w:val="소제목"/>
    <w:basedOn w:val="a"/>
    <w:rsid w:val="002C6806"/>
    <w:pPr>
      <w:widowControl/>
      <w:wordWrap/>
      <w:autoSpaceDE/>
      <w:autoSpaceDN/>
      <w:snapToGrid w:val="0"/>
      <w:spacing w:before="2800" w:after="3200" w:line="420" w:lineRule="atLeast"/>
      <w:jc w:val="center"/>
    </w:pPr>
    <w:rPr>
      <w:rFonts w:ascii="바탕" w:eastAsia="바탕" w:hAnsi="바탕" w:cs="굴림"/>
      <w:color w:val="000000"/>
      <w:kern w:val="0"/>
      <w:sz w:val="23"/>
      <w:szCs w:val="23"/>
    </w:rPr>
  </w:style>
  <w:style w:type="paragraph" w:customStyle="1" w:styleId="a7">
    <w:name w:val="새"/>
    <w:basedOn w:val="a"/>
    <w:rsid w:val="002C680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"/>
    <w:uiPriority w:val="99"/>
    <w:semiHidden/>
    <w:unhideWhenUsed/>
    <w:rsid w:val="001A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1A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9749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9749A2"/>
  </w:style>
  <w:style w:type="paragraph" w:styleId="aa">
    <w:name w:val="footer"/>
    <w:basedOn w:val="a"/>
    <w:link w:val="Char1"/>
    <w:uiPriority w:val="99"/>
    <w:unhideWhenUsed/>
    <w:rsid w:val="009749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9749A2"/>
  </w:style>
  <w:style w:type="character" w:styleId="ab">
    <w:name w:val="Hyperlink"/>
    <w:basedOn w:val="a0"/>
    <w:uiPriority w:val="99"/>
    <w:unhideWhenUsed/>
    <w:rsid w:val="00E608B8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E608B8"/>
    <w:rPr>
      <w:color w:val="605E5C"/>
      <w:shd w:val="clear" w:color="auto" w:fill="E1DFDD"/>
    </w:rPr>
  </w:style>
  <w:style w:type="paragraph" w:styleId="ad">
    <w:name w:val="No Spacing"/>
    <w:uiPriority w:val="1"/>
    <w:qFormat/>
    <w:rsid w:val="009A1474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5616-97F9-47A3-80A4-2A267512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13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 Office365공용</cp:lastModifiedBy>
  <cp:revision>36</cp:revision>
  <dcterms:created xsi:type="dcterms:W3CDTF">2017-02-14T07:21:00Z</dcterms:created>
  <dcterms:modified xsi:type="dcterms:W3CDTF">2025-05-21T05:42:00Z</dcterms:modified>
</cp:coreProperties>
</file>